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5F7207" w:rsidP="00E42A38">
      <w:pPr>
        <w:jc w:val="center"/>
      </w:pPr>
      <w:r>
        <w:rPr>
          <w:noProof/>
        </w:rPr>
        <w:drawing>
          <wp:inline distT="0" distB="0" distL="0" distR="0" wp14:anchorId="0E38CF22" wp14:editId="75EFE40D">
            <wp:extent cx="6857126" cy="13914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488" b="8234"/>
                    <a:stretch/>
                  </pic:blipFill>
                  <pic:spPr bwMode="auto">
                    <a:xfrm>
                      <a:off x="0" y="0"/>
                      <a:ext cx="6858000" cy="1391655"/>
                    </a:xfrm>
                    <a:prstGeom prst="rect">
                      <a:avLst/>
                    </a:prstGeom>
                    <a:ln>
                      <a:noFill/>
                    </a:ln>
                    <a:extLst>
                      <a:ext uri="{53640926-AAD7-44D8-BBD7-CCE9431645EC}">
                        <a14:shadowObscured xmlns:a14="http://schemas.microsoft.com/office/drawing/2010/main"/>
                      </a:ext>
                    </a:extLst>
                  </pic:spPr>
                </pic:pic>
              </a:graphicData>
            </a:graphic>
          </wp:inline>
        </w:drawing>
      </w: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Default="00E42A38" w:rsidP="00E42A38">
      <w:pPr>
        <w:jc w:val="center"/>
      </w:pPr>
    </w:p>
    <w:p w:rsidR="00E42A38" w:rsidRPr="005F7207" w:rsidRDefault="00E42A38" w:rsidP="00E42A38">
      <w:pPr>
        <w:jc w:val="center"/>
        <w:rPr>
          <w:rFonts w:ascii="Arial" w:hAnsi="Arial" w:cs="Arial"/>
          <w:b/>
          <w:sz w:val="72"/>
          <w:szCs w:val="72"/>
        </w:rPr>
      </w:pPr>
      <w:r w:rsidRPr="005F7207">
        <w:rPr>
          <w:rFonts w:ascii="Arial" w:hAnsi="Arial" w:cs="Arial"/>
          <w:b/>
          <w:sz w:val="72"/>
          <w:szCs w:val="72"/>
        </w:rPr>
        <w:t>Clinical Instructor</w:t>
      </w:r>
      <w:r w:rsidR="00FF750D" w:rsidRPr="005F7207">
        <w:rPr>
          <w:rFonts w:ascii="Arial" w:hAnsi="Arial" w:cs="Arial"/>
          <w:b/>
          <w:sz w:val="72"/>
          <w:szCs w:val="72"/>
        </w:rPr>
        <w:t xml:space="preserve"> and Student</w:t>
      </w:r>
    </w:p>
    <w:p w:rsidR="00E42A38" w:rsidRPr="005F7207" w:rsidRDefault="00E42A38" w:rsidP="00E42A38">
      <w:pPr>
        <w:jc w:val="center"/>
        <w:rPr>
          <w:rFonts w:ascii="Arial" w:hAnsi="Arial" w:cs="Arial"/>
          <w:b/>
          <w:sz w:val="72"/>
          <w:szCs w:val="72"/>
        </w:rPr>
      </w:pPr>
    </w:p>
    <w:p w:rsidR="00E42A38" w:rsidRPr="005F7207" w:rsidRDefault="00E42A38" w:rsidP="00E42A38">
      <w:pPr>
        <w:jc w:val="center"/>
        <w:rPr>
          <w:rFonts w:ascii="Arial" w:hAnsi="Arial" w:cs="Arial"/>
          <w:b/>
          <w:sz w:val="72"/>
          <w:szCs w:val="72"/>
        </w:rPr>
      </w:pPr>
      <w:r w:rsidRPr="005F7207">
        <w:rPr>
          <w:rFonts w:ascii="Arial" w:hAnsi="Arial" w:cs="Arial"/>
          <w:b/>
          <w:sz w:val="72"/>
          <w:szCs w:val="72"/>
        </w:rPr>
        <w:t xml:space="preserve"> Orientation Manual </w:t>
      </w:r>
    </w:p>
    <w:p w:rsidR="00E42A38" w:rsidRPr="005F7207" w:rsidRDefault="00E42A38" w:rsidP="00E42A38">
      <w:pPr>
        <w:jc w:val="center"/>
        <w:rPr>
          <w:rFonts w:ascii="Arial" w:hAnsi="Arial" w:cs="Arial"/>
          <w:b/>
          <w:sz w:val="72"/>
          <w:szCs w:val="72"/>
        </w:rPr>
      </w:pPr>
    </w:p>
    <w:p w:rsidR="00E42A38" w:rsidRPr="005F7207" w:rsidRDefault="00EF061D" w:rsidP="00E42A38">
      <w:pPr>
        <w:jc w:val="center"/>
        <w:rPr>
          <w:rFonts w:ascii="Arial" w:hAnsi="Arial" w:cs="Arial"/>
          <w:b/>
          <w:sz w:val="72"/>
          <w:szCs w:val="72"/>
        </w:rPr>
      </w:pPr>
      <w:r w:rsidRPr="005F7207">
        <w:rPr>
          <w:rFonts w:ascii="Arial" w:hAnsi="Arial" w:cs="Arial"/>
          <w:b/>
          <w:sz w:val="72"/>
          <w:szCs w:val="72"/>
        </w:rPr>
        <w:t>2017</w:t>
      </w:r>
    </w:p>
    <w:p w:rsidR="00E42A38" w:rsidRDefault="00E42A38" w:rsidP="00E42A38">
      <w:pPr>
        <w:jc w:val="center"/>
        <w:rPr>
          <w:sz w:val="72"/>
          <w:szCs w:val="72"/>
        </w:rPr>
      </w:pPr>
    </w:p>
    <w:p w:rsidR="00E42A38" w:rsidRDefault="00E42A38" w:rsidP="00E42A38">
      <w:pPr>
        <w:jc w:val="center"/>
        <w:rPr>
          <w:sz w:val="72"/>
          <w:szCs w:val="72"/>
        </w:rPr>
      </w:pPr>
    </w:p>
    <w:p w:rsidR="00E42A38" w:rsidRDefault="00E42A38" w:rsidP="00E42A38">
      <w:pPr>
        <w:jc w:val="center"/>
        <w:rPr>
          <w:sz w:val="72"/>
          <w:szCs w:val="72"/>
        </w:rPr>
      </w:pPr>
    </w:p>
    <w:p w:rsidR="00E42A38" w:rsidRDefault="00E42A38" w:rsidP="00E42A38">
      <w:pPr>
        <w:jc w:val="center"/>
        <w:rPr>
          <w:sz w:val="72"/>
          <w:szCs w:val="72"/>
        </w:rPr>
      </w:pPr>
    </w:p>
    <w:p w:rsidR="004637F7" w:rsidRDefault="004637F7" w:rsidP="00E42A38">
      <w:pPr>
        <w:jc w:val="center"/>
        <w:rPr>
          <w:sz w:val="40"/>
          <w:szCs w:val="40"/>
        </w:rPr>
      </w:pPr>
    </w:p>
    <w:p w:rsidR="00D64E46" w:rsidRDefault="00D64E46" w:rsidP="00E42A38">
      <w:pPr>
        <w:jc w:val="center"/>
        <w:rPr>
          <w:sz w:val="40"/>
          <w:szCs w:val="40"/>
        </w:rPr>
      </w:pPr>
    </w:p>
    <w:p w:rsidR="00D64E46" w:rsidRDefault="00D64E46" w:rsidP="00E42A38">
      <w:pPr>
        <w:jc w:val="center"/>
        <w:rPr>
          <w:sz w:val="40"/>
          <w:szCs w:val="40"/>
        </w:rPr>
      </w:pPr>
    </w:p>
    <w:sdt>
      <w:sdtPr>
        <w:id w:val="-2127916847"/>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9714BE" w:rsidRDefault="009714BE">
          <w:pPr>
            <w:pStyle w:val="TOCHeading"/>
          </w:pPr>
          <w:r>
            <w:t>Table of Contents</w:t>
          </w:r>
        </w:p>
        <w:p w:rsidR="00F047EB" w:rsidRPr="00D81FBA" w:rsidRDefault="009714BE">
          <w:pPr>
            <w:pStyle w:val="TOC1"/>
            <w:tabs>
              <w:tab w:val="right" w:leader="dot" w:pos="10790"/>
            </w:tabs>
            <w:rPr>
              <w:rFonts w:ascii="Arial" w:eastAsiaTheme="minorEastAsia" w:hAnsi="Arial" w:cs="Arial"/>
              <w:noProof/>
              <w:sz w:val="22"/>
              <w:szCs w:val="22"/>
            </w:rPr>
          </w:pPr>
          <w:r w:rsidRPr="00D81FBA">
            <w:rPr>
              <w:rFonts w:ascii="Arial" w:hAnsi="Arial" w:cs="Arial"/>
            </w:rPr>
            <w:fldChar w:fldCharType="begin"/>
          </w:r>
          <w:r w:rsidRPr="00D81FBA">
            <w:rPr>
              <w:rFonts w:ascii="Arial" w:hAnsi="Arial" w:cs="Arial"/>
            </w:rPr>
            <w:instrText xml:space="preserve"> TOC \o "1-3" \h \z \u </w:instrText>
          </w:r>
          <w:r w:rsidRPr="00D81FBA">
            <w:rPr>
              <w:rFonts w:ascii="Arial" w:hAnsi="Arial" w:cs="Arial"/>
            </w:rPr>
            <w:fldChar w:fldCharType="separate"/>
          </w:r>
          <w:hyperlink w:anchor="_Toc492020972" w:history="1">
            <w:r w:rsidR="00F047EB" w:rsidRPr="00D81FBA">
              <w:rPr>
                <w:rStyle w:val="Hyperlink"/>
                <w:rFonts w:ascii="Arial" w:hAnsi="Arial" w:cs="Arial"/>
                <w:noProof/>
              </w:rPr>
              <w:t>Welcome</w:t>
            </w:r>
            <w:r w:rsidR="00F047EB" w:rsidRPr="00D81FBA">
              <w:rPr>
                <w:rFonts w:ascii="Arial" w:hAnsi="Arial" w:cs="Arial"/>
                <w:noProof/>
                <w:webHidden/>
              </w:rPr>
              <w:tab/>
            </w:r>
            <w:r w:rsidR="00F047EB" w:rsidRPr="00D81FBA">
              <w:rPr>
                <w:rFonts w:ascii="Arial" w:hAnsi="Arial" w:cs="Arial"/>
                <w:noProof/>
                <w:webHidden/>
              </w:rPr>
              <w:fldChar w:fldCharType="begin"/>
            </w:r>
            <w:r w:rsidR="00F047EB" w:rsidRPr="00D81FBA">
              <w:rPr>
                <w:rFonts w:ascii="Arial" w:hAnsi="Arial" w:cs="Arial"/>
                <w:noProof/>
                <w:webHidden/>
              </w:rPr>
              <w:instrText xml:space="preserve"> PAGEREF _Toc492020972 \h </w:instrText>
            </w:r>
            <w:r w:rsidR="00F047EB" w:rsidRPr="00D81FBA">
              <w:rPr>
                <w:rFonts w:ascii="Arial" w:hAnsi="Arial" w:cs="Arial"/>
                <w:noProof/>
                <w:webHidden/>
              </w:rPr>
            </w:r>
            <w:r w:rsidR="00F047EB" w:rsidRPr="00D81FBA">
              <w:rPr>
                <w:rFonts w:ascii="Arial" w:hAnsi="Arial" w:cs="Arial"/>
                <w:noProof/>
                <w:webHidden/>
              </w:rPr>
              <w:fldChar w:fldCharType="separate"/>
            </w:r>
            <w:r w:rsidR="00D81FBA" w:rsidRPr="00D81FBA">
              <w:rPr>
                <w:rFonts w:ascii="Arial" w:hAnsi="Arial" w:cs="Arial"/>
                <w:noProof/>
                <w:webHidden/>
              </w:rPr>
              <w:t>3</w:t>
            </w:r>
            <w:r w:rsidR="00F047EB"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3" w:history="1">
            <w:r w:rsidRPr="00D81FBA">
              <w:rPr>
                <w:rStyle w:val="Hyperlink"/>
                <w:rFonts w:ascii="Arial" w:hAnsi="Arial" w:cs="Arial"/>
                <w:noProof/>
              </w:rPr>
              <w:t>Clearance for Clinical Experience</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_Toc492020973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4" w:history="1">
            <w:r w:rsidRPr="00D81FBA">
              <w:rPr>
                <w:rStyle w:val="Hyperlink"/>
                <w:rFonts w:ascii="Arial" w:hAnsi="Arial" w:cs="Arial"/>
                <w:noProof/>
              </w:rPr>
              <w:t>University of Missouri Health Care’s Mission, Vision and Values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_Toc492020974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5" w:history="1">
            <w:r w:rsidRPr="00D81FBA">
              <w:rPr>
                <w:rStyle w:val="Hyperlink"/>
                <w:rFonts w:ascii="Arial" w:hAnsi="Arial" w:cs="Arial"/>
                <w:noProof/>
              </w:rPr>
              <w:t>Policies and Procedures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_Toc492020975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6" w:history="1">
            <w:r w:rsidRPr="00D81FBA">
              <w:rPr>
                <w:rStyle w:val="Hyperlink"/>
                <w:rFonts w:ascii="Arial" w:hAnsi="Arial" w:cs="Arial"/>
                <w:noProof/>
              </w:rPr>
              <w:t>Confidentiality</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_Toc492020976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4</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7" w:history="1">
            <w:r w:rsidRPr="00D81FBA">
              <w:rPr>
                <w:rStyle w:val="Hyperlink"/>
                <w:rFonts w:ascii="Arial" w:hAnsi="Arial" w:cs="Arial"/>
                <w:noProof/>
              </w:rPr>
              <w:t>Patients’ Rights and Responsibilities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_Toc492020977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4</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8" w:history="1">
            <w:r w:rsidRPr="00D81FBA">
              <w:rPr>
                <w:rStyle w:val="Hyperlink"/>
                <w:rFonts w:ascii="Arial" w:hAnsi="Arial" w:cs="Arial"/>
                <w:noProof/>
              </w:rPr>
              <w:t>Corporate Compliance and the Code of Conduct</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_Toc492020978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79" w:history="1">
            <w:r w:rsidRPr="00D81FBA">
              <w:rPr>
                <w:rStyle w:val="Hyperlink"/>
                <w:rFonts w:ascii="Arial" w:hAnsi="Arial" w:cs="Arial"/>
                <w:noProof/>
              </w:rPr>
              <w:t>Cultural Diversity</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_Toc492020979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0" w:history="1">
            <w:r w:rsidRPr="00D81FBA">
              <w:rPr>
                <w:rStyle w:val="Hyperlink"/>
                <w:rFonts w:ascii="Arial" w:hAnsi="Arial" w:cs="Arial"/>
                <w:noProof/>
              </w:rPr>
              <w:t>Professional Appearance</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_Toc492020980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1" w:history="1">
            <w:r w:rsidRPr="00D81FBA">
              <w:rPr>
                <w:rStyle w:val="Hyperlink"/>
                <w:rFonts w:ascii="Arial" w:hAnsi="Arial" w:cs="Arial"/>
                <w:noProof/>
              </w:rPr>
              <w:t>Cafeterias and Express Pay</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_Toc492020981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6</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2" w:history="1">
            <w:r w:rsidRPr="00D81FBA">
              <w:rPr>
                <w:rStyle w:val="Hyperlink"/>
                <w:rFonts w:ascii="Arial" w:hAnsi="Arial" w:cs="Arial"/>
                <w:noProof/>
              </w:rPr>
              <w:t>Smoking</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_Toc492020982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6</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3" w:history="1">
            <w:r w:rsidRPr="00D81FBA">
              <w:rPr>
                <w:rStyle w:val="Hyperlink"/>
                <w:rFonts w:ascii="Arial" w:hAnsi="Arial" w:cs="Arial"/>
                <w:noProof/>
              </w:rPr>
              <w:t>Parking</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_Toc492020983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7</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4" w:history="1">
            <w:r w:rsidRPr="00D81FBA">
              <w:rPr>
                <w:rStyle w:val="Hyperlink"/>
                <w:rFonts w:ascii="Arial" w:hAnsi="Arial" w:cs="Arial"/>
                <w:noProof/>
              </w:rPr>
              <w:t>Infection Control</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_Toc492020984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7</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5" w:history="1">
            <w:r w:rsidRPr="00D81FBA">
              <w:rPr>
                <w:rStyle w:val="Hyperlink"/>
                <w:rFonts w:ascii="Arial" w:hAnsi="Arial" w:cs="Arial"/>
                <w:noProof/>
              </w:rPr>
              <w:t>Visitors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_Toc492020985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9</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6" w:history="1">
            <w:r w:rsidRPr="00D81FBA">
              <w:rPr>
                <w:rStyle w:val="Hyperlink"/>
                <w:rFonts w:ascii="Arial" w:hAnsi="Arial" w:cs="Arial"/>
                <w:noProof/>
              </w:rPr>
              <w:t>Valuables and Cell Phone Usage</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_Toc492020986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9</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7" w:history="1">
            <w:r w:rsidRPr="00D81FBA">
              <w:rPr>
                <w:rStyle w:val="Hyperlink"/>
                <w:rFonts w:ascii="Arial" w:hAnsi="Arial" w:cs="Arial"/>
                <w:noProof/>
              </w:rPr>
              <w:t>Incidents/Occurrences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_Toc492020987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9</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8" w:history="1">
            <w:r w:rsidRPr="00D81FBA">
              <w:rPr>
                <w:rStyle w:val="Hyperlink"/>
                <w:rFonts w:ascii="Arial" w:hAnsi="Arial" w:cs="Arial"/>
                <w:noProof/>
              </w:rPr>
              <w:t>Emergency Plans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_Toc492020988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9</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89" w:history="1">
            <w:r w:rsidRPr="00D81FBA">
              <w:rPr>
                <w:rStyle w:val="Hyperlink"/>
                <w:rFonts w:ascii="Arial" w:hAnsi="Arial" w:cs="Arial"/>
                <w:noProof/>
              </w:rPr>
              <w:t>Documentation of Patient Care</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_Toc492020989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12</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0" w:history="1">
            <w:r w:rsidRPr="00D81FBA">
              <w:rPr>
                <w:rStyle w:val="Hyperlink"/>
                <w:rFonts w:ascii="Arial" w:hAnsi="Arial" w:cs="Arial"/>
                <w:noProof/>
              </w:rPr>
              <w:t>Electronic Medical Record Training</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_Toc492020990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1" w:history="1">
            <w:r w:rsidRPr="00D81FBA">
              <w:rPr>
                <w:rStyle w:val="Hyperlink"/>
                <w:rFonts w:ascii="Arial" w:hAnsi="Arial" w:cs="Arial"/>
                <w:noProof/>
              </w:rPr>
              <w:t>Medication Administration</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_Toc492020991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2" w:history="1">
            <w:r w:rsidRPr="00D81FBA">
              <w:rPr>
                <w:rStyle w:val="Hyperlink"/>
                <w:rFonts w:ascii="Arial" w:hAnsi="Arial" w:cs="Arial"/>
                <w:noProof/>
              </w:rPr>
              <w:t>Abbreviations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_Toc492020992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3" w:history="1">
            <w:r w:rsidRPr="00D81FBA">
              <w:rPr>
                <w:rStyle w:val="Hyperlink"/>
                <w:rFonts w:ascii="Arial" w:hAnsi="Arial" w:cs="Arial"/>
                <w:noProof/>
              </w:rPr>
              <w:t>Patient Identification Bands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_Toc492020993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13</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4" w:history="1">
            <w:r w:rsidRPr="00D81FBA">
              <w:rPr>
                <w:rStyle w:val="Hyperlink"/>
                <w:rFonts w:ascii="Arial" w:hAnsi="Arial" w:cs="Arial"/>
                <w:noProof/>
              </w:rPr>
              <w:t>Two Patient Identifiers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_Toc492020994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14</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5" w:history="1">
            <w:r w:rsidRPr="00D81FBA">
              <w:rPr>
                <w:rStyle w:val="Hyperlink"/>
                <w:rFonts w:ascii="Arial" w:hAnsi="Arial" w:cs="Arial"/>
                <w:noProof/>
              </w:rPr>
              <w:t>Infant Patients – Basic Information</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_Toc492020995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6" w:history="1">
            <w:r w:rsidRPr="00D81FBA">
              <w:rPr>
                <w:rStyle w:val="Hyperlink"/>
                <w:rFonts w:ascii="Arial" w:hAnsi="Arial" w:cs="Arial"/>
                <w:noProof/>
              </w:rPr>
              <w:t>Time out Verifications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_Toc492020996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7" w:history="1">
            <w:r w:rsidRPr="00D81FBA">
              <w:rPr>
                <w:rStyle w:val="Hyperlink"/>
                <w:rFonts w:ascii="Arial" w:hAnsi="Arial" w:cs="Arial"/>
                <w:noProof/>
              </w:rPr>
              <w:t>Patient Care and Safety</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_Toc492020997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15</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8" w:history="1">
            <w:r w:rsidRPr="00D81FBA">
              <w:rPr>
                <w:rStyle w:val="Hyperlink"/>
                <w:rFonts w:ascii="Arial" w:hAnsi="Arial" w:cs="Arial"/>
                <w:noProof/>
              </w:rPr>
              <w:t>Parking Map for University Hospital</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_Toc492020998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16</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0999" w:history="1">
            <w:r w:rsidRPr="00D81FBA">
              <w:rPr>
                <w:rStyle w:val="Hyperlink"/>
                <w:rFonts w:ascii="Arial" w:hAnsi="Arial" w:cs="Arial"/>
                <w:noProof/>
              </w:rPr>
              <w:t>Parking Map for MU Women’s and Children’s Hospital (WCH)</w:t>
            </w:r>
            <w:r w:rsidRPr="00D81FBA">
              <w:rPr>
                <w:rFonts w:ascii="Arial" w:hAnsi="Arial" w:cs="Arial"/>
                <w:noProof/>
                <w:webHidden/>
              </w:rPr>
              <w:tab/>
            </w:r>
          </w:hyperlink>
          <w:hyperlink w:anchor="_Toc492021000" w:history="1">
            <w:r w:rsidRPr="00D81FBA">
              <w:rPr>
                <w:rFonts w:ascii="Arial" w:hAnsi="Arial" w:cs="Arial"/>
                <w:noProof/>
                <w:webHidden/>
              </w:rPr>
              <w:fldChar w:fldCharType="begin"/>
            </w:r>
            <w:r w:rsidRPr="00D81FBA">
              <w:rPr>
                <w:rFonts w:ascii="Arial" w:hAnsi="Arial" w:cs="Arial"/>
                <w:noProof/>
                <w:webHidden/>
              </w:rPr>
              <w:instrText xml:space="preserve"> PAGEREF _Toc492021000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17</w:t>
            </w:r>
            <w:r w:rsidRPr="00D81FBA">
              <w:rPr>
                <w:rFonts w:ascii="Arial" w:hAnsi="Arial" w:cs="Arial"/>
                <w:noProof/>
                <w:webHidden/>
              </w:rPr>
              <w:fldChar w:fldCharType="end"/>
            </w:r>
          </w:hyperlink>
        </w:p>
        <w:p w:rsidR="00F047EB" w:rsidRPr="00D81FBA" w:rsidRDefault="00F047EB">
          <w:pPr>
            <w:pStyle w:val="TOC1"/>
            <w:tabs>
              <w:tab w:val="right" w:leader="dot" w:pos="10790"/>
            </w:tabs>
            <w:rPr>
              <w:rFonts w:ascii="Arial" w:eastAsiaTheme="minorEastAsia" w:hAnsi="Arial" w:cs="Arial"/>
              <w:noProof/>
              <w:sz w:val="22"/>
              <w:szCs w:val="22"/>
            </w:rPr>
          </w:pPr>
          <w:hyperlink w:anchor="_Toc492021001" w:history="1">
            <w:r w:rsidRPr="00D81FBA">
              <w:rPr>
                <w:rStyle w:val="Hyperlink"/>
                <w:rFonts w:ascii="Arial" w:hAnsi="Arial" w:cs="Arial"/>
                <w:noProof/>
              </w:rPr>
              <w:t>Agreement to Comply with MUHC Clinical Instructor &amp; Student Guidelines</w:t>
            </w:r>
            <w:r w:rsidRPr="00D81FBA">
              <w:rPr>
                <w:rFonts w:ascii="Arial" w:hAnsi="Arial" w:cs="Arial"/>
                <w:noProof/>
                <w:webHidden/>
              </w:rPr>
              <w:tab/>
            </w:r>
            <w:r w:rsidRPr="00D81FBA">
              <w:rPr>
                <w:rFonts w:ascii="Arial" w:hAnsi="Arial" w:cs="Arial"/>
                <w:noProof/>
                <w:webHidden/>
              </w:rPr>
              <w:fldChar w:fldCharType="begin"/>
            </w:r>
            <w:r w:rsidRPr="00D81FBA">
              <w:rPr>
                <w:rFonts w:ascii="Arial" w:hAnsi="Arial" w:cs="Arial"/>
                <w:noProof/>
                <w:webHidden/>
              </w:rPr>
              <w:instrText xml:space="preserve"> PAGEREF _Toc492021001 \h </w:instrText>
            </w:r>
            <w:r w:rsidRPr="00D81FBA">
              <w:rPr>
                <w:rFonts w:ascii="Arial" w:hAnsi="Arial" w:cs="Arial"/>
                <w:noProof/>
                <w:webHidden/>
              </w:rPr>
            </w:r>
            <w:r w:rsidRPr="00D81FBA">
              <w:rPr>
                <w:rFonts w:ascii="Arial" w:hAnsi="Arial" w:cs="Arial"/>
                <w:noProof/>
                <w:webHidden/>
              </w:rPr>
              <w:fldChar w:fldCharType="separate"/>
            </w:r>
            <w:r w:rsidR="00D81FBA" w:rsidRPr="00D81FBA">
              <w:rPr>
                <w:rFonts w:ascii="Arial" w:hAnsi="Arial" w:cs="Arial"/>
                <w:noProof/>
                <w:webHidden/>
              </w:rPr>
              <w:t>18</w:t>
            </w:r>
            <w:r w:rsidRPr="00D81FBA">
              <w:rPr>
                <w:rFonts w:ascii="Arial" w:hAnsi="Arial" w:cs="Arial"/>
                <w:noProof/>
                <w:webHidden/>
              </w:rPr>
              <w:fldChar w:fldCharType="end"/>
            </w:r>
          </w:hyperlink>
        </w:p>
        <w:p w:rsidR="009714BE" w:rsidRDefault="009714BE">
          <w:r w:rsidRPr="00D81FBA">
            <w:rPr>
              <w:rFonts w:ascii="Arial" w:hAnsi="Arial" w:cs="Arial"/>
              <w:bCs/>
              <w:noProof/>
            </w:rPr>
            <w:fldChar w:fldCharType="end"/>
          </w:r>
        </w:p>
      </w:sdtContent>
    </w:sdt>
    <w:p w:rsidR="00363A7C" w:rsidRPr="00556D89" w:rsidRDefault="00556D89" w:rsidP="00350C08">
      <w:pPr>
        <w:rPr>
          <w:rFonts w:ascii="Arial" w:hAnsi="Arial" w:cs="Arial"/>
        </w:rPr>
      </w:pPr>
      <w:r>
        <w:rPr>
          <w:rFonts w:ascii="Arial" w:hAnsi="Arial" w:cs="Arial"/>
        </w:rPr>
        <w:br w:type="page"/>
      </w:r>
    </w:p>
    <w:p w:rsidR="00E42A38" w:rsidRDefault="007F666C" w:rsidP="00657D3D">
      <w:pPr>
        <w:rPr>
          <w:sz w:val="40"/>
          <w:szCs w:val="40"/>
        </w:rPr>
      </w:pPr>
      <w:r>
        <w:rPr>
          <w:noProof/>
        </w:rPr>
        <w:drawing>
          <wp:inline distT="0" distB="0" distL="0" distR="0" wp14:anchorId="7EE586DB" wp14:editId="4673751F">
            <wp:extent cx="3103162" cy="62970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488" b="8234"/>
                    <a:stretch/>
                  </pic:blipFill>
                  <pic:spPr bwMode="auto">
                    <a:xfrm>
                      <a:off x="0" y="0"/>
                      <a:ext cx="3176544" cy="644598"/>
                    </a:xfrm>
                    <a:prstGeom prst="rect">
                      <a:avLst/>
                    </a:prstGeom>
                    <a:ln>
                      <a:noFill/>
                    </a:ln>
                    <a:extLst>
                      <a:ext uri="{53640926-AAD7-44D8-BBD7-CCE9431645EC}">
                        <a14:shadowObscured xmlns:a14="http://schemas.microsoft.com/office/drawing/2010/main"/>
                      </a:ext>
                    </a:extLst>
                  </pic:spPr>
                </pic:pic>
              </a:graphicData>
            </a:graphic>
          </wp:inline>
        </w:drawing>
      </w:r>
    </w:p>
    <w:p w:rsidR="00E42A38" w:rsidRPr="007F666C" w:rsidRDefault="00E42A38" w:rsidP="00E42A38">
      <w:pPr>
        <w:jc w:val="center"/>
      </w:pPr>
    </w:p>
    <w:p w:rsidR="00D64E46" w:rsidRPr="00EB5CE1" w:rsidRDefault="00C6119C" w:rsidP="00556D89">
      <w:pPr>
        <w:pStyle w:val="Heading1"/>
        <w:rPr>
          <w:sz w:val="28"/>
          <w:szCs w:val="28"/>
          <w:u w:val="single"/>
        </w:rPr>
      </w:pPr>
      <w:bookmarkStart w:id="0" w:name="_Toc492020972"/>
      <w:r w:rsidRPr="00EB5CE1">
        <w:rPr>
          <w:sz w:val="28"/>
          <w:szCs w:val="28"/>
          <w:u w:val="single"/>
        </w:rPr>
        <w:t>Welcome</w:t>
      </w:r>
      <w:bookmarkEnd w:id="0"/>
    </w:p>
    <w:p w:rsidR="00BC11AD" w:rsidRPr="00556D89" w:rsidRDefault="00EA1B7E" w:rsidP="00EB5CE1">
      <w:pPr>
        <w:rPr>
          <w:rFonts w:ascii="Arial" w:hAnsi="Arial" w:cs="Arial"/>
        </w:rPr>
      </w:pPr>
      <w:r>
        <w:rPr>
          <w:rFonts w:ascii="Arial" w:hAnsi="Arial" w:cs="Arial"/>
        </w:rPr>
        <w:t>University of Missouri Health Care</w:t>
      </w:r>
      <w:r w:rsidR="00BC11AD" w:rsidRPr="00556D89">
        <w:rPr>
          <w:rFonts w:ascii="Arial" w:hAnsi="Arial" w:cs="Arial"/>
        </w:rPr>
        <w:t xml:space="preserve"> welcome</w:t>
      </w:r>
      <w:r w:rsidR="004637F7" w:rsidRPr="00556D89">
        <w:rPr>
          <w:rFonts w:ascii="Arial" w:hAnsi="Arial" w:cs="Arial"/>
        </w:rPr>
        <w:t>s</w:t>
      </w:r>
      <w:r w:rsidR="00BC11AD" w:rsidRPr="00556D89">
        <w:rPr>
          <w:rFonts w:ascii="Arial" w:hAnsi="Arial" w:cs="Arial"/>
        </w:rPr>
        <w:t xml:space="preserve"> you to our hospital</w:t>
      </w:r>
      <w:r w:rsidR="00374DA2" w:rsidRPr="00556D89">
        <w:rPr>
          <w:rFonts w:ascii="Arial" w:hAnsi="Arial" w:cs="Arial"/>
        </w:rPr>
        <w:t>s and clinics</w:t>
      </w:r>
      <w:r w:rsidR="00BC11AD" w:rsidRPr="00556D89">
        <w:rPr>
          <w:rFonts w:ascii="Arial" w:hAnsi="Arial" w:cs="Arial"/>
        </w:rPr>
        <w:t xml:space="preserve">.  </w:t>
      </w:r>
      <w:r w:rsidR="00FF750D">
        <w:rPr>
          <w:rFonts w:ascii="Arial" w:hAnsi="Arial" w:cs="Arial"/>
        </w:rPr>
        <w:t>W</w:t>
      </w:r>
      <w:r w:rsidR="00BC11AD" w:rsidRPr="00556D89">
        <w:rPr>
          <w:rFonts w:ascii="Arial" w:hAnsi="Arial" w:cs="Arial"/>
        </w:rPr>
        <w:t xml:space="preserve">e are pleased to have you as a member of the health care team.  </w:t>
      </w:r>
    </w:p>
    <w:p w:rsidR="00BC11AD" w:rsidRPr="00556D89" w:rsidRDefault="00BC11AD" w:rsidP="005462E7">
      <w:pPr>
        <w:ind w:left="450"/>
        <w:rPr>
          <w:rFonts w:ascii="Arial" w:hAnsi="Arial" w:cs="Arial"/>
        </w:rPr>
      </w:pPr>
    </w:p>
    <w:p w:rsidR="00E649AD" w:rsidRDefault="00DF4AC1" w:rsidP="00EB5CE1">
      <w:pPr>
        <w:rPr>
          <w:rFonts w:ascii="Arial" w:hAnsi="Arial" w:cs="Arial"/>
        </w:rPr>
      </w:pPr>
      <w:r w:rsidRPr="00755015">
        <w:rPr>
          <w:rFonts w:ascii="Arial" w:hAnsi="Arial" w:cs="Arial"/>
        </w:rPr>
        <w:t xml:space="preserve">It is our desire to assist </w:t>
      </w:r>
      <w:r w:rsidR="007E6165" w:rsidRPr="00755015">
        <w:rPr>
          <w:rFonts w:ascii="Arial" w:hAnsi="Arial" w:cs="Arial"/>
        </w:rPr>
        <w:t>instructors and</w:t>
      </w:r>
      <w:r w:rsidRPr="00755015">
        <w:rPr>
          <w:rFonts w:ascii="Arial" w:hAnsi="Arial" w:cs="Arial"/>
        </w:rPr>
        <w:t xml:space="preserve"> students </w:t>
      </w:r>
      <w:r w:rsidR="00211746" w:rsidRPr="00755015">
        <w:rPr>
          <w:rFonts w:ascii="Arial" w:hAnsi="Arial" w:cs="Arial"/>
        </w:rPr>
        <w:t xml:space="preserve">with the necessary information to make this a successful clinical experience.  </w:t>
      </w:r>
      <w:r w:rsidRPr="00755015">
        <w:rPr>
          <w:rFonts w:ascii="Arial" w:hAnsi="Arial" w:cs="Arial"/>
        </w:rPr>
        <w:t xml:space="preserve">We are committed </w:t>
      </w:r>
      <w:r w:rsidR="00DE2CB6" w:rsidRPr="00755015">
        <w:rPr>
          <w:rFonts w:ascii="Arial" w:hAnsi="Arial" w:cs="Arial"/>
        </w:rPr>
        <w:t>to</w:t>
      </w:r>
      <w:r w:rsidRPr="00755015">
        <w:rPr>
          <w:rFonts w:ascii="Arial" w:hAnsi="Arial" w:cs="Arial"/>
        </w:rPr>
        <w:t xml:space="preserve"> providing an environment that</w:t>
      </w:r>
      <w:r w:rsidR="008A0D37" w:rsidRPr="00755015">
        <w:rPr>
          <w:rFonts w:ascii="Arial" w:hAnsi="Arial" w:cs="Arial"/>
        </w:rPr>
        <w:t xml:space="preserve"> encourages</w:t>
      </w:r>
      <w:r w:rsidRPr="00755015">
        <w:rPr>
          <w:rFonts w:ascii="Arial" w:hAnsi="Arial" w:cs="Arial"/>
        </w:rPr>
        <w:t xml:space="preserve"> exploration</w:t>
      </w:r>
      <w:r w:rsidR="00D919C2" w:rsidRPr="00755015">
        <w:rPr>
          <w:rFonts w:ascii="Arial" w:hAnsi="Arial" w:cs="Arial"/>
        </w:rPr>
        <w:t xml:space="preserve"> and</w:t>
      </w:r>
      <w:r w:rsidRPr="00755015">
        <w:rPr>
          <w:rFonts w:ascii="Arial" w:hAnsi="Arial" w:cs="Arial"/>
        </w:rPr>
        <w:t xml:space="preserve"> growth in the clinical learning experience.</w:t>
      </w:r>
      <w:r w:rsidR="00E649AD">
        <w:rPr>
          <w:rFonts w:ascii="Arial" w:hAnsi="Arial" w:cs="Arial"/>
        </w:rPr>
        <w:t xml:space="preserve">  </w:t>
      </w:r>
    </w:p>
    <w:p w:rsidR="00E649AD" w:rsidRDefault="00E649AD" w:rsidP="00EB5CE1">
      <w:pPr>
        <w:rPr>
          <w:rFonts w:ascii="Arial" w:hAnsi="Arial" w:cs="Arial"/>
        </w:rPr>
      </w:pPr>
    </w:p>
    <w:p w:rsidR="00E94676" w:rsidRDefault="00DF4AC1" w:rsidP="00EB5CE1">
      <w:pPr>
        <w:rPr>
          <w:rFonts w:ascii="Arial" w:hAnsi="Arial" w:cs="Arial"/>
        </w:rPr>
      </w:pPr>
      <w:r w:rsidRPr="00556D89">
        <w:rPr>
          <w:rFonts w:ascii="Arial" w:hAnsi="Arial" w:cs="Arial"/>
        </w:rPr>
        <w:t xml:space="preserve">Thank you for choosing our facility for the training of future </w:t>
      </w:r>
      <w:r w:rsidR="00E122AD" w:rsidRPr="00556D89">
        <w:rPr>
          <w:rFonts w:ascii="Arial" w:hAnsi="Arial" w:cs="Arial"/>
        </w:rPr>
        <w:t>health care providers.</w:t>
      </w:r>
    </w:p>
    <w:p w:rsidR="00E94676" w:rsidRDefault="00E94676" w:rsidP="00635355">
      <w:pPr>
        <w:ind w:left="720"/>
        <w:rPr>
          <w:rFonts w:ascii="Arial" w:hAnsi="Arial" w:cs="Arial"/>
        </w:rPr>
      </w:pPr>
    </w:p>
    <w:p w:rsidR="00DF4AC1" w:rsidRPr="00EB5CE1" w:rsidRDefault="00E94676" w:rsidP="00E94676">
      <w:pPr>
        <w:pStyle w:val="Heading1"/>
        <w:rPr>
          <w:rFonts w:cs="Arial"/>
          <w:sz w:val="28"/>
          <w:szCs w:val="28"/>
          <w:u w:val="single"/>
        </w:rPr>
      </w:pPr>
      <w:bookmarkStart w:id="1" w:name="_Toc492020973"/>
      <w:r w:rsidRPr="00EB5CE1">
        <w:rPr>
          <w:rFonts w:cs="Arial"/>
          <w:sz w:val="28"/>
          <w:szCs w:val="28"/>
          <w:u w:val="single"/>
        </w:rPr>
        <w:t>Clearance for Clinical Experience</w:t>
      </w:r>
      <w:bookmarkEnd w:id="1"/>
      <w:r w:rsidR="00DF4AC1" w:rsidRPr="00EB5CE1">
        <w:rPr>
          <w:rFonts w:cs="Arial"/>
          <w:sz w:val="28"/>
          <w:szCs w:val="28"/>
          <w:u w:val="single"/>
        </w:rPr>
        <w:t xml:space="preserve"> </w:t>
      </w:r>
    </w:p>
    <w:p w:rsidR="00E94676" w:rsidRDefault="00E94676" w:rsidP="007E6165">
      <w:pPr>
        <w:rPr>
          <w:rFonts w:ascii="Arial" w:hAnsi="Arial" w:cs="Arial"/>
        </w:rPr>
      </w:pPr>
      <w:r>
        <w:rPr>
          <w:rFonts w:ascii="Arial" w:hAnsi="Arial" w:cs="Arial"/>
        </w:rPr>
        <w:t xml:space="preserve">Instructors and students must be cleared by the vetting process before they can be </w:t>
      </w:r>
      <w:r w:rsidR="007E6165">
        <w:rPr>
          <w:rFonts w:ascii="Arial" w:hAnsi="Arial" w:cs="Arial"/>
        </w:rPr>
        <w:t>i</w:t>
      </w:r>
      <w:r>
        <w:rPr>
          <w:rFonts w:ascii="Arial" w:hAnsi="Arial" w:cs="Arial"/>
        </w:rPr>
        <w:t>n</w:t>
      </w:r>
      <w:r w:rsidR="007E6165">
        <w:rPr>
          <w:rFonts w:ascii="Arial" w:hAnsi="Arial" w:cs="Arial"/>
        </w:rPr>
        <w:t xml:space="preserve"> a</w:t>
      </w:r>
      <w:r>
        <w:rPr>
          <w:rFonts w:ascii="Arial" w:hAnsi="Arial" w:cs="Arial"/>
        </w:rPr>
        <w:t xml:space="preserve"> clinical unit</w:t>
      </w:r>
      <w:r w:rsidR="00FF750D">
        <w:rPr>
          <w:rFonts w:ascii="Arial" w:hAnsi="Arial" w:cs="Arial"/>
        </w:rPr>
        <w:t xml:space="preserve"> or area</w:t>
      </w:r>
      <w:r>
        <w:rPr>
          <w:rFonts w:ascii="Arial" w:hAnsi="Arial" w:cs="Arial"/>
        </w:rPr>
        <w:t>.</w:t>
      </w:r>
      <w:r w:rsidR="00E649AD">
        <w:rPr>
          <w:rFonts w:ascii="Arial" w:hAnsi="Arial" w:cs="Arial"/>
        </w:rPr>
        <w:t xml:space="preserve"> </w:t>
      </w:r>
      <w:r>
        <w:rPr>
          <w:rFonts w:ascii="Arial" w:hAnsi="Arial" w:cs="Arial"/>
        </w:rPr>
        <w:t>Identification badges and electronic medical records access will be provided after instructors and students are cleared.</w:t>
      </w:r>
    </w:p>
    <w:p w:rsidR="00E94676" w:rsidRDefault="00E94676" w:rsidP="003F2213">
      <w:pPr>
        <w:ind w:left="450"/>
        <w:rPr>
          <w:rFonts w:ascii="Arial" w:hAnsi="Arial" w:cs="Arial"/>
        </w:rPr>
      </w:pPr>
    </w:p>
    <w:p w:rsidR="00E94676" w:rsidRDefault="00E94676" w:rsidP="007E6165">
      <w:pPr>
        <w:rPr>
          <w:rFonts w:ascii="Arial" w:hAnsi="Arial" w:cs="Arial"/>
        </w:rPr>
      </w:pPr>
      <w:r>
        <w:rPr>
          <w:rFonts w:ascii="Arial" w:hAnsi="Arial" w:cs="Arial"/>
        </w:rPr>
        <w:t xml:space="preserve">For more information about vetting process requirements, contact the Student Vetting Specialist at </w:t>
      </w:r>
      <w:hyperlink r:id="rId9" w:history="1">
        <w:r w:rsidRPr="004737D6">
          <w:rPr>
            <w:rStyle w:val="Hyperlink"/>
            <w:rFonts w:ascii="Arial" w:hAnsi="Arial" w:cs="Arial"/>
          </w:rPr>
          <w:t>umhscedstudent@health.missouri.edu</w:t>
        </w:r>
      </w:hyperlink>
      <w:r>
        <w:rPr>
          <w:rFonts w:ascii="Arial" w:hAnsi="Arial" w:cs="Arial"/>
        </w:rPr>
        <w:t>.</w:t>
      </w:r>
    </w:p>
    <w:p w:rsidR="00E94676" w:rsidRDefault="00E94676" w:rsidP="00E94676">
      <w:pPr>
        <w:ind w:left="720"/>
        <w:rPr>
          <w:rFonts w:ascii="Arial" w:hAnsi="Arial" w:cs="Arial"/>
        </w:rPr>
      </w:pPr>
    </w:p>
    <w:p w:rsidR="00D919C2" w:rsidRPr="00EB5CE1" w:rsidRDefault="00DE2CB6" w:rsidP="00556D89">
      <w:pPr>
        <w:pStyle w:val="Heading1"/>
        <w:rPr>
          <w:sz w:val="28"/>
          <w:szCs w:val="28"/>
          <w:u w:val="single"/>
        </w:rPr>
      </w:pPr>
      <w:bookmarkStart w:id="2" w:name="_Toc492020974"/>
      <w:r w:rsidRPr="00EB5CE1">
        <w:rPr>
          <w:sz w:val="28"/>
          <w:szCs w:val="28"/>
          <w:u w:val="single"/>
        </w:rPr>
        <w:t>University of Missouri Health Care’s</w:t>
      </w:r>
      <w:r w:rsidR="00AA613C" w:rsidRPr="00EB5CE1">
        <w:rPr>
          <w:sz w:val="28"/>
          <w:szCs w:val="28"/>
          <w:u w:val="single"/>
        </w:rPr>
        <w:t xml:space="preserve"> </w:t>
      </w:r>
      <w:r w:rsidR="00E122AD" w:rsidRPr="00EB5CE1">
        <w:rPr>
          <w:sz w:val="28"/>
          <w:szCs w:val="28"/>
          <w:u w:val="single"/>
        </w:rPr>
        <w:t>Mission</w:t>
      </w:r>
      <w:r w:rsidR="007E6165">
        <w:rPr>
          <w:sz w:val="28"/>
          <w:szCs w:val="28"/>
          <w:u w:val="single"/>
        </w:rPr>
        <w:t>,</w:t>
      </w:r>
      <w:r w:rsidR="00E122AD" w:rsidRPr="00EB5CE1">
        <w:rPr>
          <w:sz w:val="28"/>
          <w:szCs w:val="28"/>
          <w:u w:val="single"/>
        </w:rPr>
        <w:t xml:space="preserve"> Vision</w:t>
      </w:r>
      <w:r w:rsidR="007E6165">
        <w:rPr>
          <w:sz w:val="28"/>
          <w:szCs w:val="28"/>
          <w:u w:val="single"/>
        </w:rPr>
        <w:t xml:space="preserve"> and Values</w:t>
      </w:r>
      <w:bookmarkEnd w:id="2"/>
    </w:p>
    <w:p w:rsidR="00EA1B7E" w:rsidRPr="00FF750D" w:rsidRDefault="00EA1B7E" w:rsidP="007E6165">
      <w:pPr>
        <w:rPr>
          <w:rFonts w:ascii="Arial" w:hAnsi="Arial" w:cs="Arial"/>
          <w:i/>
        </w:rPr>
      </w:pPr>
      <w:r w:rsidRPr="00FF750D">
        <w:rPr>
          <w:rFonts w:ascii="Arial" w:hAnsi="Arial" w:cs="Arial"/>
          <w:i/>
        </w:rPr>
        <w:t>Our Mission</w:t>
      </w:r>
    </w:p>
    <w:p w:rsidR="00D919C2" w:rsidRPr="00556D89" w:rsidRDefault="007E6165" w:rsidP="007E6165">
      <w:pPr>
        <w:ind w:left="360"/>
        <w:rPr>
          <w:rFonts w:ascii="Arial" w:hAnsi="Arial" w:cs="Arial"/>
        </w:rPr>
      </w:pPr>
      <w:r>
        <w:rPr>
          <w:rFonts w:ascii="Arial" w:hAnsi="Arial" w:cs="Arial"/>
        </w:rPr>
        <w:t>University of Missouri Health Care’s core mission is t</w:t>
      </w:r>
      <w:r w:rsidR="00E122AD" w:rsidRPr="00556D89">
        <w:rPr>
          <w:rFonts w:ascii="Arial" w:hAnsi="Arial" w:cs="Arial"/>
        </w:rPr>
        <w:t>o</w:t>
      </w:r>
      <w:r w:rsidR="00D919C2" w:rsidRPr="00556D89">
        <w:rPr>
          <w:rFonts w:ascii="Arial" w:hAnsi="Arial" w:cs="Arial"/>
        </w:rPr>
        <w:t xml:space="preserve"> advance the health of all people, especially Missourians</w:t>
      </w:r>
      <w:r>
        <w:rPr>
          <w:rFonts w:ascii="Arial" w:hAnsi="Arial" w:cs="Arial"/>
        </w:rPr>
        <w:t>. Through exceptional clinical s</w:t>
      </w:r>
      <w:r w:rsidR="00D919C2" w:rsidRPr="00556D89">
        <w:rPr>
          <w:rFonts w:ascii="Arial" w:hAnsi="Arial" w:cs="Arial"/>
        </w:rPr>
        <w:t>ervice</w:t>
      </w:r>
      <w:r>
        <w:rPr>
          <w:rFonts w:ascii="Arial" w:hAnsi="Arial" w:cs="Arial"/>
        </w:rPr>
        <w:t xml:space="preserve">, </w:t>
      </w:r>
      <w:r w:rsidR="00D919C2" w:rsidRPr="00556D89">
        <w:rPr>
          <w:rFonts w:ascii="Arial" w:hAnsi="Arial" w:cs="Arial"/>
        </w:rPr>
        <w:t>University of Missouri Health Care supports the edu</w:t>
      </w:r>
      <w:r>
        <w:rPr>
          <w:rFonts w:ascii="Arial" w:hAnsi="Arial" w:cs="Arial"/>
        </w:rPr>
        <w:t xml:space="preserve">cation and research missions of </w:t>
      </w:r>
      <w:r w:rsidR="00D919C2" w:rsidRPr="00556D89">
        <w:rPr>
          <w:rFonts w:ascii="Arial" w:hAnsi="Arial" w:cs="Arial"/>
        </w:rPr>
        <w:t>the University of Missouri.</w:t>
      </w:r>
    </w:p>
    <w:p w:rsidR="00EA1B7E" w:rsidRPr="00FF750D" w:rsidRDefault="00EA1B7E" w:rsidP="007E6165">
      <w:pPr>
        <w:rPr>
          <w:rFonts w:ascii="Arial" w:hAnsi="Arial" w:cs="Arial"/>
          <w:i/>
        </w:rPr>
      </w:pPr>
      <w:r w:rsidRPr="00FF750D">
        <w:rPr>
          <w:rFonts w:ascii="Arial" w:hAnsi="Arial" w:cs="Arial"/>
          <w:i/>
        </w:rPr>
        <w:t>Our Vision</w:t>
      </w:r>
      <w:r w:rsidR="00E122AD" w:rsidRPr="00FF750D">
        <w:rPr>
          <w:rFonts w:ascii="Arial" w:hAnsi="Arial" w:cs="Arial"/>
          <w:i/>
        </w:rPr>
        <w:t xml:space="preserve"> </w:t>
      </w:r>
    </w:p>
    <w:p w:rsidR="00E122AD" w:rsidRDefault="00E122AD" w:rsidP="007E6165">
      <w:pPr>
        <w:ind w:left="360"/>
        <w:rPr>
          <w:rFonts w:ascii="Arial" w:hAnsi="Arial" w:cs="Arial"/>
        </w:rPr>
      </w:pPr>
      <w:r w:rsidRPr="00556D89">
        <w:rPr>
          <w:rFonts w:ascii="Arial" w:hAnsi="Arial" w:cs="Arial"/>
        </w:rPr>
        <w:t>Through discovery and innovation, University of Missouri Health Care will be the health system that people choose for exceptional service and exemplary health care.</w:t>
      </w:r>
    </w:p>
    <w:p w:rsidR="007E0192" w:rsidRPr="00FF750D" w:rsidRDefault="007E0192" w:rsidP="007E6165">
      <w:pPr>
        <w:rPr>
          <w:rFonts w:ascii="Arial" w:hAnsi="Arial" w:cs="Arial"/>
          <w:i/>
        </w:rPr>
      </w:pPr>
      <w:r w:rsidRPr="00FF750D">
        <w:rPr>
          <w:rFonts w:ascii="Arial" w:hAnsi="Arial" w:cs="Arial"/>
          <w:i/>
        </w:rPr>
        <w:t>Our Values</w:t>
      </w:r>
    </w:p>
    <w:p w:rsidR="007E0192" w:rsidRPr="00556D89" w:rsidRDefault="007E0192" w:rsidP="007E6165">
      <w:pPr>
        <w:ind w:left="360"/>
        <w:rPr>
          <w:rFonts w:ascii="Arial" w:hAnsi="Arial" w:cs="Arial"/>
        </w:rPr>
      </w:pPr>
      <w:r>
        <w:rPr>
          <w:rFonts w:ascii="Arial" w:hAnsi="Arial" w:cs="Arial"/>
        </w:rPr>
        <w:t>University of Missouri Health Care will pursue its vision within an environment that fosters integrity, respect, trust, openness, fairness, quality performance, accountability and dedication to quality care for patients and their families.</w:t>
      </w:r>
    </w:p>
    <w:p w:rsidR="00D919C2" w:rsidRPr="00556D89" w:rsidRDefault="00D919C2" w:rsidP="00BC11AD">
      <w:pPr>
        <w:rPr>
          <w:rFonts w:ascii="Arial" w:hAnsi="Arial" w:cs="Arial"/>
        </w:rPr>
      </w:pPr>
    </w:p>
    <w:p w:rsidR="00473589" w:rsidRPr="00EB5CE1" w:rsidRDefault="00E94676" w:rsidP="00556D89">
      <w:pPr>
        <w:pStyle w:val="Heading1"/>
        <w:rPr>
          <w:sz w:val="28"/>
          <w:szCs w:val="28"/>
          <w:u w:val="single"/>
        </w:rPr>
      </w:pPr>
      <w:bookmarkStart w:id="3" w:name="_Toc492020975"/>
      <w:r w:rsidRPr="00EB5CE1">
        <w:rPr>
          <w:sz w:val="28"/>
          <w:szCs w:val="28"/>
          <w:u w:val="single"/>
        </w:rPr>
        <w:t>Policies and Procedures</w:t>
      </w:r>
      <w:bookmarkEnd w:id="3"/>
    </w:p>
    <w:p w:rsidR="00167F9B" w:rsidRPr="00556D89" w:rsidRDefault="00167F9B" w:rsidP="007E6165">
      <w:pPr>
        <w:rPr>
          <w:rFonts w:ascii="Arial" w:hAnsi="Arial" w:cs="Arial"/>
        </w:rPr>
      </w:pPr>
      <w:r w:rsidRPr="00556D89">
        <w:rPr>
          <w:rFonts w:ascii="Arial" w:hAnsi="Arial" w:cs="Arial"/>
        </w:rPr>
        <w:t xml:space="preserve">The </w:t>
      </w:r>
      <w:r w:rsidR="00556D89">
        <w:rPr>
          <w:rFonts w:ascii="Arial" w:hAnsi="Arial" w:cs="Arial"/>
        </w:rPr>
        <w:t>information provide</w:t>
      </w:r>
      <w:r w:rsidR="00E94676">
        <w:rPr>
          <w:rFonts w:ascii="Arial" w:hAnsi="Arial" w:cs="Arial"/>
        </w:rPr>
        <w:t>d</w:t>
      </w:r>
      <w:r w:rsidR="007E0192">
        <w:rPr>
          <w:rFonts w:ascii="Arial" w:hAnsi="Arial" w:cs="Arial"/>
        </w:rPr>
        <w:t xml:space="preserve"> in this document</w:t>
      </w:r>
      <w:r w:rsidR="00556D89">
        <w:rPr>
          <w:rFonts w:ascii="Arial" w:hAnsi="Arial" w:cs="Arial"/>
        </w:rPr>
        <w:t xml:space="preserve"> represents</w:t>
      </w:r>
      <w:r w:rsidRPr="00556D89">
        <w:rPr>
          <w:rFonts w:ascii="Arial" w:hAnsi="Arial" w:cs="Arial"/>
        </w:rPr>
        <w:t xml:space="preserve"> </w:t>
      </w:r>
      <w:r w:rsidR="00556D89">
        <w:rPr>
          <w:rFonts w:ascii="Arial" w:hAnsi="Arial" w:cs="Arial"/>
        </w:rPr>
        <w:t>University of Missouri</w:t>
      </w:r>
      <w:r w:rsidRPr="00556D89">
        <w:rPr>
          <w:rFonts w:ascii="Arial" w:hAnsi="Arial" w:cs="Arial"/>
        </w:rPr>
        <w:t xml:space="preserve"> Health </w:t>
      </w:r>
      <w:r w:rsidR="00556D89">
        <w:rPr>
          <w:rFonts w:ascii="Arial" w:hAnsi="Arial" w:cs="Arial"/>
        </w:rPr>
        <w:t>Care’s</w:t>
      </w:r>
      <w:r w:rsidRPr="00556D89">
        <w:rPr>
          <w:rFonts w:ascii="Arial" w:hAnsi="Arial" w:cs="Arial"/>
        </w:rPr>
        <w:t xml:space="preserve"> policies</w:t>
      </w:r>
      <w:r w:rsidR="00E94676">
        <w:rPr>
          <w:rFonts w:ascii="Arial" w:hAnsi="Arial" w:cs="Arial"/>
        </w:rPr>
        <w:t xml:space="preserve"> and procedures</w:t>
      </w:r>
      <w:r w:rsidRPr="00556D89">
        <w:rPr>
          <w:rFonts w:ascii="Arial" w:hAnsi="Arial" w:cs="Arial"/>
        </w:rPr>
        <w:t>. It is</w:t>
      </w:r>
      <w:r w:rsidR="008A0D37" w:rsidRPr="00556D89">
        <w:rPr>
          <w:rFonts w:ascii="Arial" w:hAnsi="Arial" w:cs="Arial"/>
        </w:rPr>
        <w:t xml:space="preserve"> essential</w:t>
      </w:r>
      <w:r w:rsidRPr="00556D89">
        <w:rPr>
          <w:rFonts w:ascii="Arial" w:hAnsi="Arial" w:cs="Arial"/>
        </w:rPr>
        <w:t xml:space="preserve"> both </w:t>
      </w:r>
      <w:r w:rsidR="007E6165">
        <w:rPr>
          <w:rFonts w:ascii="Arial" w:hAnsi="Arial" w:cs="Arial"/>
        </w:rPr>
        <w:t>instructors and</w:t>
      </w:r>
      <w:r w:rsidRPr="00556D89">
        <w:rPr>
          <w:rFonts w:ascii="Arial" w:hAnsi="Arial" w:cs="Arial"/>
        </w:rPr>
        <w:t xml:space="preserve"> students become familiar w</w:t>
      </w:r>
      <w:r w:rsidR="008A0D37" w:rsidRPr="00556D89">
        <w:rPr>
          <w:rFonts w:ascii="Arial" w:hAnsi="Arial" w:cs="Arial"/>
        </w:rPr>
        <w:t>ith these policies prior to the</w:t>
      </w:r>
      <w:r w:rsidRPr="00556D89">
        <w:rPr>
          <w:rFonts w:ascii="Arial" w:hAnsi="Arial" w:cs="Arial"/>
        </w:rPr>
        <w:t xml:space="preserve"> first day of direct patient care.</w:t>
      </w:r>
      <w:r w:rsidR="007E0192">
        <w:rPr>
          <w:rFonts w:ascii="Arial" w:hAnsi="Arial" w:cs="Arial"/>
        </w:rPr>
        <w:t xml:space="preserve">  All policies can be accessed through </w:t>
      </w:r>
      <w:proofErr w:type="spellStart"/>
      <w:r w:rsidR="007E0192">
        <w:rPr>
          <w:rFonts w:ascii="Arial" w:hAnsi="Arial" w:cs="Arial"/>
        </w:rPr>
        <w:t>Navex</w:t>
      </w:r>
      <w:proofErr w:type="spellEnd"/>
      <w:r w:rsidR="007E0192">
        <w:rPr>
          <w:rFonts w:ascii="Arial" w:hAnsi="Arial" w:cs="Arial"/>
        </w:rPr>
        <w:t>.</w:t>
      </w:r>
    </w:p>
    <w:p w:rsidR="00452199" w:rsidRDefault="00452199" w:rsidP="00FF750D">
      <w:pPr>
        <w:rPr>
          <w:rFonts w:ascii="Arial" w:hAnsi="Arial" w:cs="Arial"/>
        </w:rPr>
      </w:pPr>
    </w:p>
    <w:p w:rsidR="00FF750D" w:rsidRDefault="00FF750D" w:rsidP="00FF750D">
      <w:pPr>
        <w:rPr>
          <w:rFonts w:ascii="Arial" w:hAnsi="Arial" w:cs="Arial"/>
        </w:rPr>
      </w:pPr>
    </w:p>
    <w:p w:rsidR="00FF750D" w:rsidRPr="00556D89" w:rsidRDefault="00FF750D" w:rsidP="00FF750D">
      <w:pPr>
        <w:rPr>
          <w:rFonts w:ascii="Arial" w:hAnsi="Arial" w:cs="Arial"/>
        </w:rPr>
      </w:pPr>
    </w:p>
    <w:p w:rsidR="00416AAA" w:rsidRPr="00EB5CE1" w:rsidRDefault="009A68F3" w:rsidP="00416AAA">
      <w:pPr>
        <w:pStyle w:val="Heading1"/>
        <w:rPr>
          <w:rFonts w:cs="Arial"/>
          <w:sz w:val="28"/>
          <w:szCs w:val="28"/>
          <w:u w:val="single"/>
        </w:rPr>
      </w:pPr>
      <w:bookmarkStart w:id="4" w:name="_Toc492020976"/>
      <w:r w:rsidRPr="00EB5CE1">
        <w:rPr>
          <w:rFonts w:cs="Arial"/>
          <w:sz w:val="28"/>
          <w:szCs w:val="28"/>
          <w:u w:val="single"/>
        </w:rPr>
        <w:t>C</w:t>
      </w:r>
      <w:r w:rsidR="00416AAA" w:rsidRPr="00EB5CE1">
        <w:rPr>
          <w:rFonts w:cs="Arial"/>
          <w:sz w:val="28"/>
          <w:szCs w:val="28"/>
          <w:u w:val="single"/>
        </w:rPr>
        <w:t>onfidentiality</w:t>
      </w:r>
      <w:bookmarkEnd w:id="4"/>
    </w:p>
    <w:p w:rsidR="00635355" w:rsidRPr="00556D89" w:rsidRDefault="00374DA2" w:rsidP="00EB5CE1">
      <w:pPr>
        <w:rPr>
          <w:rFonts w:ascii="Arial" w:hAnsi="Arial" w:cs="Arial"/>
          <w:b/>
        </w:rPr>
      </w:pPr>
      <w:r w:rsidRPr="00556D89">
        <w:rPr>
          <w:rFonts w:ascii="Arial" w:hAnsi="Arial" w:cs="Arial"/>
          <w:b/>
        </w:rPr>
        <w:t xml:space="preserve">Protecting confidential information </w:t>
      </w:r>
      <w:r w:rsidR="003F2213">
        <w:rPr>
          <w:rFonts w:ascii="Arial" w:hAnsi="Arial" w:cs="Arial"/>
          <w:b/>
        </w:rPr>
        <w:t>is a</w:t>
      </w:r>
      <w:r w:rsidRPr="00556D89">
        <w:rPr>
          <w:rFonts w:ascii="Arial" w:hAnsi="Arial" w:cs="Arial"/>
          <w:b/>
        </w:rPr>
        <w:t xml:space="preserve"> priority within our health care system</w:t>
      </w:r>
      <w:r w:rsidR="00556D89">
        <w:rPr>
          <w:rFonts w:ascii="Arial" w:hAnsi="Arial" w:cs="Arial"/>
          <w:b/>
        </w:rPr>
        <w:t>:</w:t>
      </w:r>
    </w:p>
    <w:p w:rsidR="00886F42" w:rsidRPr="00EB5CE1" w:rsidRDefault="00886F42" w:rsidP="00A32693">
      <w:pPr>
        <w:pStyle w:val="ListParagraph"/>
        <w:numPr>
          <w:ilvl w:val="0"/>
          <w:numId w:val="3"/>
        </w:numPr>
        <w:rPr>
          <w:rFonts w:ascii="Arial" w:hAnsi="Arial" w:cs="Arial"/>
        </w:rPr>
      </w:pPr>
      <w:r w:rsidRPr="00EB5CE1">
        <w:rPr>
          <w:rFonts w:ascii="Arial" w:hAnsi="Arial" w:cs="Arial"/>
        </w:rPr>
        <w:t xml:space="preserve">Do </w:t>
      </w:r>
      <w:r w:rsidR="00EB5CE1">
        <w:rPr>
          <w:rFonts w:ascii="Arial" w:hAnsi="Arial" w:cs="Arial"/>
          <w:b/>
        </w:rPr>
        <w:t>NOT</w:t>
      </w:r>
      <w:r w:rsidRPr="00EB5CE1">
        <w:rPr>
          <w:rFonts w:ascii="Arial" w:hAnsi="Arial" w:cs="Arial"/>
        </w:rPr>
        <w:t xml:space="preserve"> access patient information unless you need the information to do your job. Inappropriate access to patient information will lead to disciplinary action.</w:t>
      </w:r>
    </w:p>
    <w:p w:rsidR="00635355" w:rsidRPr="00EB5CE1" w:rsidRDefault="00374DA2" w:rsidP="00A32693">
      <w:pPr>
        <w:pStyle w:val="ListParagraph"/>
        <w:numPr>
          <w:ilvl w:val="0"/>
          <w:numId w:val="3"/>
        </w:numPr>
        <w:rPr>
          <w:rFonts w:ascii="Arial" w:hAnsi="Arial" w:cs="Arial"/>
          <w:b/>
          <w:bCs/>
          <w:color w:val="000000"/>
        </w:rPr>
      </w:pPr>
      <w:r w:rsidRPr="00EB5CE1">
        <w:rPr>
          <w:rFonts w:ascii="Arial" w:hAnsi="Arial" w:cs="Arial"/>
        </w:rPr>
        <w:t>You are to access only the</w:t>
      </w:r>
      <w:r w:rsidR="003F2213" w:rsidRPr="00EB5CE1">
        <w:rPr>
          <w:rFonts w:ascii="Arial" w:hAnsi="Arial" w:cs="Arial"/>
        </w:rPr>
        <w:t xml:space="preserve"> </w:t>
      </w:r>
      <w:r w:rsidR="003F2213" w:rsidRPr="00EB5CE1">
        <w:rPr>
          <w:rFonts w:ascii="Arial" w:hAnsi="Arial" w:cs="Arial"/>
          <w:u w:val="single"/>
        </w:rPr>
        <w:t xml:space="preserve">minimum </w:t>
      </w:r>
      <w:r w:rsidRPr="00EB5CE1">
        <w:rPr>
          <w:rFonts w:ascii="Arial" w:hAnsi="Arial" w:cs="Arial"/>
          <w:u w:val="single"/>
        </w:rPr>
        <w:t>information necessary</w:t>
      </w:r>
      <w:r w:rsidRPr="00EB5CE1">
        <w:rPr>
          <w:rFonts w:ascii="Arial" w:hAnsi="Arial" w:cs="Arial"/>
        </w:rPr>
        <w:t xml:space="preserve"> to accomplish your assigned job duties. This includes all information in</w:t>
      </w:r>
      <w:r w:rsidR="00635355" w:rsidRPr="00EB5CE1">
        <w:rPr>
          <w:rFonts w:ascii="Arial" w:hAnsi="Arial" w:cs="Arial"/>
        </w:rPr>
        <w:t xml:space="preserve"> paper and electronic form.  </w:t>
      </w:r>
    </w:p>
    <w:p w:rsidR="00635355" w:rsidRPr="00EB5CE1" w:rsidRDefault="00886F42" w:rsidP="00A32693">
      <w:pPr>
        <w:pStyle w:val="ListParagraph"/>
        <w:numPr>
          <w:ilvl w:val="0"/>
          <w:numId w:val="3"/>
        </w:numPr>
        <w:rPr>
          <w:rFonts w:ascii="Arial" w:hAnsi="Arial" w:cs="Arial"/>
          <w:b/>
          <w:bCs/>
          <w:color w:val="000000"/>
        </w:rPr>
      </w:pPr>
      <w:r w:rsidRPr="00EB5CE1">
        <w:rPr>
          <w:rFonts w:ascii="Arial" w:hAnsi="Arial" w:cs="Arial"/>
        </w:rPr>
        <w:t xml:space="preserve">Do </w:t>
      </w:r>
      <w:r w:rsidRPr="00EB5CE1">
        <w:rPr>
          <w:rFonts w:ascii="Arial" w:hAnsi="Arial" w:cs="Arial"/>
          <w:b/>
        </w:rPr>
        <w:t>NOT</w:t>
      </w:r>
      <w:r w:rsidRPr="00EB5CE1">
        <w:rPr>
          <w:rFonts w:ascii="Arial" w:hAnsi="Arial" w:cs="Arial"/>
        </w:rPr>
        <w:t xml:space="preserve"> access </w:t>
      </w:r>
      <w:r w:rsidRPr="00FF750D">
        <w:rPr>
          <w:rFonts w:ascii="Arial" w:hAnsi="Arial" w:cs="Arial"/>
          <w:u w:val="single"/>
        </w:rPr>
        <w:t>your own record</w:t>
      </w:r>
      <w:r w:rsidRPr="00EB5CE1">
        <w:rPr>
          <w:rFonts w:ascii="Arial" w:hAnsi="Arial" w:cs="Arial"/>
        </w:rPr>
        <w:t xml:space="preserve"> through Cerner. </w:t>
      </w:r>
      <w:r w:rsidR="00374DA2" w:rsidRPr="00EB5CE1">
        <w:rPr>
          <w:rFonts w:ascii="Arial" w:hAnsi="Arial" w:cs="Arial"/>
        </w:rPr>
        <w:t>If you need to review your own health information</w:t>
      </w:r>
      <w:r w:rsidR="00B41595" w:rsidRPr="00EB5CE1">
        <w:rPr>
          <w:rFonts w:ascii="Arial" w:hAnsi="Arial" w:cs="Arial"/>
        </w:rPr>
        <w:t xml:space="preserve"> you may make a request through </w:t>
      </w:r>
      <w:r w:rsidR="00374DA2" w:rsidRPr="00EB5CE1">
        <w:rPr>
          <w:rFonts w:ascii="Arial" w:hAnsi="Arial" w:cs="Arial"/>
        </w:rPr>
        <w:t xml:space="preserve">medical records </w:t>
      </w:r>
      <w:r w:rsidR="003F2213" w:rsidRPr="00EB5CE1">
        <w:rPr>
          <w:rFonts w:ascii="Arial" w:hAnsi="Arial" w:cs="Arial"/>
        </w:rPr>
        <w:t>or view your information through the patient portal</w:t>
      </w:r>
      <w:r w:rsidR="00635355" w:rsidRPr="00EB5CE1">
        <w:rPr>
          <w:rFonts w:ascii="Arial" w:hAnsi="Arial" w:cs="Arial"/>
        </w:rPr>
        <w:t>.</w:t>
      </w:r>
    </w:p>
    <w:p w:rsidR="00635355" w:rsidRPr="00EB5CE1" w:rsidRDefault="00FF750D" w:rsidP="00A32693">
      <w:pPr>
        <w:pStyle w:val="ListParagraph"/>
        <w:numPr>
          <w:ilvl w:val="0"/>
          <w:numId w:val="3"/>
        </w:numPr>
        <w:rPr>
          <w:rFonts w:ascii="Arial" w:hAnsi="Arial" w:cs="Arial"/>
        </w:rPr>
      </w:pPr>
      <w:r>
        <w:rPr>
          <w:rFonts w:ascii="Arial" w:hAnsi="Arial" w:cs="Arial"/>
        </w:rPr>
        <w:t>Only d</w:t>
      </w:r>
      <w:r w:rsidR="00374DA2" w:rsidRPr="00EB5CE1">
        <w:rPr>
          <w:rFonts w:ascii="Arial" w:hAnsi="Arial" w:cs="Arial"/>
        </w:rPr>
        <w:t>iscuss patient information with authorized personnel and in</w:t>
      </w:r>
      <w:r w:rsidR="00374DA2" w:rsidRPr="00EB5CE1">
        <w:rPr>
          <w:rFonts w:ascii="Arial" w:hAnsi="Arial" w:cs="Arial"/>
          <w:b/>
          <w:bCs/>
          <w:color w:val="000000"/>
        </w:rPr>
        <w:t xml:space="preserve"> </w:t>
      </w:r>
      <w:r w:rsidR="003F2213" w:rsidRPr="00EB5CE1">
        <w:rPr>
          <w:rFonts w:ascii="Arial" w:hAnsi="Arial" w:cs="Arial"/>
          <w:bCs/>
          <w:color w:val="000000"/>
        </w:rPr>
        <w:t xml:space="preserve">a </w:t>
      </w:r>
      <w:r w:rsidR="00374DA2" w:rsidRPr="00EB5CE1">
        <w:rPr>
          <w:rFonts w:ascii="Arial" w:hAnsi="Arial" w:cs="Arial"/>
        </w:rPr>
        <w:t>private location where unauthori</w:t>
      </w:r>
      <w:r w:rsidR="00F57753" w:rsidRPr="00EB5CE1">
        <w:rPr>
          <w:rFonts w:ascii="Arial" w:hAnsi="Arial" w:cs="Arial"/>
        </w:rPr>
        <w:t>zed persons cannot overhear even if you are not using patient names.</w:t>
      </w:r>
    </w:p>
    <w:p w:rsidR="00CE2ECD" w:rsidRPr="00EB5CE1" w:rsidRDefault="00EB5CE1" w:rsidP="00A32693">
      <w:pPr>
        <w:pStyle w:val="ListParagraph"/>
        <w:numPr>
          <w:ilvl w:val="0"/>
          <w:numId w:val="3"/>
        </w:numPr>
        <w:rPr>
          <w:rFonts w:ascii="Arial" w:hAnsi="Arial" w:cs="Arial"/>
        </w:rPr>
      </w:pPr>
      <w:r w:rsidRPr="00EB5CE1">
        <w:rPr>
          <w:rFonts w:ascii="Arial" w:hAnsi="Arial" w:cs="Arial"/>
        </w:rPr>
        <w:t>Do</w:t>
      </w:r>
      <w:r>
        <w:rPr>
          <w:rFonts w:ascii="Arial" w:hAnsi="Arial" w:cs="Arial"/>
          <w:b/>
        </w:rPr>
        <w:t xml:space="preserve"> </w:t>
      </w:r>
      <w:r w:rsidRPr="00EB5CE1">
        <w:rPr>
          <w:rFonts w:ascii="Arial" w:hAnsi="Arial" w:cs="Arial"/>
          <w:b/>
        </w:rPr>
        <w:t>NOT</w:t>
      </w:r>
      <w:r>
        <w:rPr>
          <w:rFonts w:ascii="Arial" w:hAnsi="Arial" w:cs="Arial"/>
        </w:rPr>
        <w:t xml:space="preserve"> </w:t>
      </w:r>
      <w:r w:rsidR="00CE2ECD" w:rsidRPr="00EB5CE1">
        <w:rPr>
          <w:rFonts w:ascii="Arial" w:hAnsi="Arial" w:cs="Arial"/>
        </w:rPr>
        <w:t>give information about patients or staff to anyone over the phone.</w:t>
      </w:r>
    </w:p>
    <w:p w:rsidR="00635355" w:rsidRPr="00EB5CE1" w:rsidRDefault="00F57753" w:rsidP="00A32693">
      <w:pPr>
        <w:pStyle w:val="ListParagraph"/>
        <w:numPr>
          <w:ilvl w:val="0"/>
          <w:numId w:val="3"/>
        </w:numPr>
        <w:rPr>
          <w:rFonts w:ascii="Arial" w:hAnsi="Arial" w:cs="Arial"/>
          <w:b/>
          <w:bCs/>
          <w:color w:val="000000"/>
        </w:rPr>
      </w:pPr>
      <w:r w:rsidRPr="00EB5CE1">
        <w:rPr>
          <w:rFonts w:ascii="Arial" w:hAnsi="Arial" w:cs="Arial"/>
        </w:rPr>
        <w:t>S</w:t>
      </w:r>
      <w:r w:rsidR="00CE2ECD" w:rsidRPr="00EB5CE1">
        <w:rPr>
          <w:rFonts w:ascii="Arial" w:hAnsi="Arial" w:cs="Arial"/>
        </w:rPr>
        <w:t>h</w:t>
      </w:r>
      <w:r w:rsidR="001E616E" w:rsidRPr="00EB5CE1">
        <w:rPr>
          <w:rFonts w:ascii="Arial" w:hAnsi="Arial" w:cs="Arial"/>
        </w:rPr>
        <w:t>r</w:t>
      </w:r>
      <w:r w:rsidR="00CE2ECD" w:rsidRPr="00EB5CE1">
        <w:rPr>
          <w:rFonts w:ascii="Arial" w:hAnsi="Arial" w:cs="Arial"/>
        </w:rPr>
        <w:t>ed or place</w:t>
      </w:r>
      <w:r w:rsidRPr="00EB5CE1">
        <w:rPr>
          <w:rFonts w:ascii="Arial" w:hAnsi="Arial" w:cs="Arial"/>
        </w:rPr>
        <w:t xml:space="preserve"> confidential information</w:t>
      </w:r>
      <w:r w:rsidR="00CE2ECD" w:rsidRPr="00EB5CE1">
        <w:rPr>
          <w:rFonts w:ascii="Arial" w:hAnsi="Arial" w:cs="Arial"/>
        </w:rPr>
        <w:t xml:space="preserve"> in </w:t>
      </w:r>
      <w:r w:rsidR="00EB5CE1">
        <w:rPr>
          <w:rFonts w:ascii="Arial" w:hAnsi="Arial" w:cs="Arial"/>
        </w:rPr>
        <w:t>r</w:t>
      </w:r>
      <w:r w:rsidR="00CE2ECD" w:rsidRPr="00EB5CE1">
        <w:rPr>
          <w:rFonts w:ascii="Arial" w:hAnsi="Arial" w:cs="Arial"/>
        </w:rPr>
        <w:t>eceptacles specifically used for confidential waste disposal.</w:t>
      </w:r>
      <w:r w:rsidR="001E616E" w:rsidRPr="00EB5CE1">
        <w:rPr>
          <w:rFonts w:ascii="Arial" w:hAnsi="Arial" w:cs="Arial"/>
        </w:rPr>
        <w:t xml:space="preserve"> </w:t>
      </w:r>
      <w:r w:rsidR="001E616E" w:rsidRPr="00EB5CE1">
        <w:rPr>
          <w:rFonts w:ascii="Arial" w:hAnsi="Arial" w:cs="Arial"/>
          <w:b/>
        </w:rPr>
        <w:t>Never</w:t>
      </w:r>
      <w:r w:rsidR="001E616E" w:rsidRPr="00EB5CE1">
        <w:rPr>
          <w:rFonts w:ascii="Arial" w:hAnsi="Arial" w:cs="Arial"/>
        </w:rPr>
        <w:t xml:space="preserve"> put confidential waste in</w:t>
      </w:r>
      <w:r w:rsidR="00CE2ECD" w:rsidRPr="00EB5CE1">
        <w:rPr>
          <w:rFonts w:ascii="Arial" w:hAnsi="Arial" w:cs="Arial"/>
        </w:rPr>
        <w:t xml:space="preserve"> recycle bins or th</w:t>
      </w:r>
      <w:r w:rsidR="00635355" w:rsidRPr="00EB5CE1">
        <w:rPr>
          <w:rFonts w:ascii="Arial" w:hAnsi="Arial" w:cs="Arial"/>
        </w:rPr>
        <w:t>e regular trash.</w:t>
      </w:r>
    </w:p>
    <w:p w:rsidR="00A9399C" w:rsidRDefault="00F518AC" w:rsidP="00A32693">
      <w:pPr>
        <w:pStyle w:val="ListParagraph"/>
        <w:numPr>
          <w:ilvl w:val="0"/>
          <w:numId w:val="3"/>
        </w:numPr>
        <w:rPr>
          <w:rFonts w:ascii="Arial" w:hAnsi="Arial" w:cs="Arial"/>
          <w:u w:val="single"/>
        </w:rPr>
      </w:pPr>
      <w:r w:rsidRPr="00EB5CE1">
        <w:rPr>
          <w:rFonts w:ascii="Arial" w:hAnsi="Arial" w:cs="Arial"/>
          <w:u w:val="single"/>
        </w:rPr>
        <w:t xml:space="preserve">The Access and Confidentiality Agreement </w:t>
      </w:r>
      <w:r w:rsidRPr="00350F87">
        <w:rPr>
          <w:rFonts w:ascii="Arial" w:hAnsi="Arial" w:cs="Arial"/>
          <w:b/>
          <w:u w:val="single"/>
        </w:rPr>
        <w:t xml:space="preserve">must be </w:t>
      </w:r>
      <w:r w:rsidR="00B41595" w:rsidRPr="00350F87">
        <w:rPr>
          <w:rFonts w:ascii="Arial" w:hAnsi="Arial" w:cs="Arial"/>
          <w:b/>
          <w:u w:val="single"/>
        </w:rPr>
        <w:t xml:space="preserve">read and </w:t>
      </w:r>
      <w:r w:rsidRPr="00350F87">
        <w:rPr>
          <w:rFonts w:ascii="Arial" w:hAnsi="Arial" w:cs="Arial"/>
          <w:b/>
          <w:u w:val="single"/>
        </w:rPr>
        <w:t>signed</w:t>
      </w:r>
      <w:r w:rsidRPr="00EB5CE1">
        <w:rPr>
          <w:rFonts w:ascii="Arial" w:hAnsi="Arial" w:cs="Arial"/>
          <w:u w:val="single"/>
        </w:rPr>
        <w:t xml:space="preserve"> </w:t>
      </w:r>
      <w:r w:rsidR="00E94676" w:rsidRPr="00EB5CE1">
        <w:rPr>
          <w:rFonts w:ascii="Arial" w:hAnsi="Arial" w:cs="Arial"/>
          <w:u w:val="single"/>
        </w:rPr>
        <w:t>by</w:t>
      </w:r>
      <w:r w:rsidR="00EB5CE1" w:rsidRPr="00EB5CE1">
        <w:rPr>
          <w:rFonts w:ascii="Arial" w:hAnsi="Arial" w:cs="Arial"/>
          <w:u w:val="single"/>
        </w:rPr>
        <w:t xml:space="preserve"> all</w:t>
      </w:r>
      <w:r w:rsidR="00E94676" w:rsidRPr="00EB5CE1">
        <w:rPr>
          <w:rFonts w:ascii="Arial" w:hAnsi="Arial" w:cs="Arial"/>
          <w:u w:val="single"/>
        </w:rPr>
        <w:t xml:space="preserve"> </w:t>
      </w:r>
      <w:r w:rsidR="00B41595" w:rsidRPr="00EB5CE1">
        <w:rPr>
          <w:rFonts w:ascii="Arial" w:hAnsi="Arial" w:cs="Arial"/>
          <w:u w:val="single"/>
        </w:rPr>
        <w:t xml:space="preserve">instructors and </w:t>
      </w:r>
      <w:r w:rsidR="00CE2ECD" w:rsidRPr="00EB5CE1">
        <w:rPr>
          <w:rFonts w:ascii="Arial" w:hAnsi="Arial" w:cs="Arial"/>
          <w:u w:val="single"/>
        </w:rPr>
        <w:t>students</w:t>
      </w:r>
      <w:r w:rsidR="00B41595" w:rsidRPr="00EB5CE1">
        <w:rPr>
          <w:rFonts w:ascii="Arial" w:hAnsi="Arial" w:cs="Arial"/>
          <w:u w:val="single"/>
        </w:rPr>
        <w:t xml:space="preserve"> doing clinical rotations.  </w:t>
      </w:r>
      <w:r w:rsidR="00CE2ECD" w:rsidRPr="00EB5CE1">
        <w:rPr>
          <w:rFonts w:ascii="Arial" w:hAnsi="Arial" w:cs="Arial"/>
          <w:u w:val="single"/>
        </w:rPr>
        <w:t xml:space="preserve">  </w:t>
      </w:r>
    </w:p>
    <w:p w:rsidR="00350F87" w:rsidRPr="00E649AD" w:rsidRDefault="00350F87" w:rsidP="00350F87">
      <w:pPr>
        <w:pStyle w:val="Heading1"/>
        <w:rPr>
          <w:rFonts w:cs="Arial"/>
          <w:sz w:val="28"/>
          <w:szCs w:val="28"/>
          <w:u w:val="single"/>
        </w:rPr>
      </w:pPr>
      <w:bookmarkStart w:id="5" w:name="_Toc492020977"/>
      <w:r w:rsidRPr="00E649AD">
        <w:rPr>
          <w:rFonts w:cs="Arial"/>
          <w:sz w:val="28"/>
          <w:szCs w:val="28"/>
          <w:u w:val="single"/>
        </w:rPr>
        <w:t>Patients’ Rights and Responsibilities</w:t>
      </w:r>
      <w:bookmarkEnd w:id="5"/>
      <w:r w:rsidRPr="00E649AD">
        <w:rPr>
          <w:rFonts w:cs="Arial"/>
          <w:sz w:val="28"/>
          <w:szCs w:val="28"/>
          <w:u w:val="single"/>
        </w:rPr>
        <w:t xml:space="preserve"> </w:t>
      </w:r>
    </w:p>
    <w:p w:rsidR="00350F87" w:rsidRDefault="00350F87" w:rsidP="00350F87">
      <w:pPr>
        <w:rPr>
          <w:rFonts w:ascii="Arial" w:hAnsi="Arial" w:cs="Arial"/>
        </w:rPr>
      </w:pPr>
      <w:r w:rsidRPr="00556D89">
        <w:rPr>
          <w:rFonts w:ascii="Arial" w:hAnsi="Arial" w:cs="Arial"/>
        </w:rPr>
        <w:t xml:space="preserve">At the time of admission, all patients are provided with a copy of the </w:t>
      </w:r>
      <w:r w:rsidRPr="00E649AD">
        <w:rPr>
          <w:rFonts w:ascii="Arial" w:hAnsi="Arial" w:cs="Arial"/>
          <w:i/>
        </w:rPr>
        <w:t>Patient’s Rights and Responsibilities</w:t>
      </w:r>
      <w:r>
        <w:rPr>
          <w:rFonts w:ascii="Arial" w:hAnsi="Arial" w:cs="Arial"/>
        </w:rPr>
        <w:t xml:space="preserve">. </w:t>
      </w:r>
    </w:p>
    <w:p w:rsidR="00350F87" w:rsidRDefault="00350F87" w:rsidP="00350F87">
      <w:pPr>
        <w:rPr>
          <w:rFonts w:ascii="Arial" w:hAnsi="Arial" w:cs="Arial"/>
        </w:rPr>
      </w:pPr>
      <w:r w:rsidRPr="00E649AD">
        <w:rPr>
          <w:rFonts w:ascii="Arial" w:hAnsi="Arial" w:cs="Arial"/>
        </w:rPr>
        <w:t xml:space="preserve">Patients have a </w:t>
      </w:r>
      <w:r w:rsidRPr="00E649AD">
        <w:rPr>
          <w:rFonts w:ascii="Arial" w:hAnsi="Arial" w:cs="Arial"/>
          <w:u w:val="single"/>
        </w:rPr>
        <w:t>right to</w:t>
      </w:r>
      <w:r>
        <w:rPr>
          <w:rFonts w:ascii="Arial" w:hAnsi="Arial" w:cs="Arial"/>
        </w:rPr>
        <w:t xml:space="preserve">: </w:t>
      </w:r>
    </w:p>
    <w:p w:rsidR="0034515E" w:rsidRPr="007F6DF7" w:rsidRDefault="0034515E" w:rsidP="00323126">
      <w:pPr>
        <w:pStyle w:val="ListParagraph"/>
        <w:numPr>
          <w:ilvl w:val="0"/>
          <w:numId w:val="3"/>
        </w:numPr>
        <w:rPr>
          <w:rFonts w:ascii="Arial" w:hAnsi="Arial" w:cs="Arial"/>
        </w:rPr>
      </w:pPr>
      <w:r w:rsidRPr="007F6DF7">
        <w:rPr>
          <w:rFonts w:ascii="Arial" w:hAnsi="Arial" w:cs="Arial"/>
        </w:rPr>
        <w:t>be treated with dignity and respect; personal privacy</w:t>
      </w:r>
      <w:r w:rsidR="007F6DF7" w:rsidRPr="007F6DF7">
        <w:rPr>
          <w:rFonts w:ascii="Arial" w:hAnsi="Arial" w:cs="Arial"/>
        </w:rPr>
        <w:t xml:space="preserve">; </w:t>
      </w:r>
      <w:r w:rsidRPr="007F6DF7">
        <w:rPr>
          <w:rFonts w:ascii="Arial" w:hAnsi="Arial" w:cs="Arial"/>
        </w:rPr>
        <w:t>receive care in a safe environment; participate in the development and implementation of your plan of care</w:t>
      </w:r>
    </w:p>
    <w:p w:rsidR="0034515E" w:rsidRDefault="0034515E" w:rsidP="00A32693">
      <w:pPr>
        <w:pStyle w:val="ListParagraph"/>
        <w:numPr>
          <w:ilvl w:val="0"/>
          <w:numId w:val="3"/>
        </w:numPr>
        <w:rPr>
          <w:rFonts w:ascii="Arial" w:hAnsi="Arial" w:cs="Arial"/>
        </w:rPr>
      </w:pPr>
      <w:r>
        <w:rPr>
          <w:rFonts w:ascii="Arial" w:hAnsi="Arial" w:cs="Arial"/>
        </w:rPr>
        <w:t>advance directives and to have them respected by our staff</w:t>
      </w:r>
    </w:p>
    <w:p w:rsidR="0034515E" w:rsidRDefault="0034515E" w:rsidP="00A32693">
      <w:pPr>
        <w:pStyle w:val="ListParagraph"/>
        <w:numPr>
          <w:ilvl w:val="0"/>
          <w:numId w:val="3"/>
        </w:numPr>
        <w:rPr>
          <w:rFonts w:ascii="Arial" w:hAnsi="Arial" w:cs="Arial"/>
        </w:rPr>
      </w:pPr>
      <w:r>
        <w:rPr>
          <w:rFonts w:ascii="Arial" w:hAnsi="Arial" w:cs="Arial"/>
        </w:rPr>
        <w:t>identify a support person to be present with you for emotional support during the course of your stay; designate a decision-maker of your choice</w:t>
      </w:r>
    </w:p>
    <w:p w:rsidR="0034515E" w:rsidRDefault="0034515E" w:rsidP="00A32693">
      <w:pPr>
        <w:pStyle w:val="ListParagraph"/>
        <w:numPr>
          <w:ilvl w:val="0"/>
          <w:numId w:val="3"/>
        </w:numPr>
        <w:rPr>
          <w:rFonts w:ascii="Arial" w:hAnsi="Arial" w:cs="Arial"/>
        </w:rPr>
      </w:pPr>
      <w:r>
        <w:rPr>
          <w:rFonts w:ascii="Arial" w:hAnsi="Arial" w:cs="Arial"/>
        </w:rPr>
        <w:t>have a family member/representative of your choice and your physician notified promptly of your admission to the hospital</w:t>
      </w:r>
    </w:p>
    <w:p w:rsidR="0034515E" w:rsidRDefault="0034515E" w:rsidP="00A32693">
      <w:pPr>
        <w:pStyle w:val="ListParagraph"/>
        <w:numPr>
          <w:ilvl w:val="0"/>
          <w:numId w:val="3"/>
        </w:numPr>
        <w:rPr>
          <w:rFonts w:ascii="Arial" w:hAnsi="Arial" w:cs="Arial"/>
        </w:rPr>
      </w:pPr>
      <w:r>
        <w:rPr>
          <w:rFonts w:ascii="Arial" w:hAnsi="Arial" w:cs="Arial"/>
        </w:rPr>
        <w:t xml:space="preserve">information about relevant hospital policies; information and a copy of our “Patient Rights and </w:t>
      </w:r>
      <w:r w:rsidR="007F6DF7">
        <w:rPr>
          <w:rFonts w:ascii="Arial" w:hAnsi="Arial" w:cs="Arial"/>
        </w:rPr>
        <w:t>Responsibilities</w:t>
      </w:r>
      <w:r>
        <w:rPr>
          <w:rFonts w:ascii="Arial" w:hAnsi="Arial" w:cs="Arial"/>
        </w:rPr>
        <w:t>”</w:t>
      </w:r>
    </w:p>
    <w:p w:rsidR="0034515E" w:rsidRPr="007F6DF7" w:rsidRDefault="0034515E" w:rsidP="00323126">
      <w:pPr>
        <w:pStyle w:val="ListParagraph"/>
        <w:numPr>
          <w:ilvl w:val="0"/>
          <w:numId w:val="3"/>
        </w:numPr>
        <w:rPr>
          <w:rFonts w:ascii="Arial" w:hAnsi="Arial" w:cs="Arial"/>
        </w:rPr>
      </w:pPr>
      <w:r w:rsidRPr="007F6DF7">
        <w:rPr>
          <w:rFonts w:ascii="Arial" w:hAnsi="Arial" w:cs="Arial"/>
        </w:rPr>
        <w:t>be provide</w:t>
      </w:r>
      <w:r w:rsidR="007F6DF7" w:rsidRPr="007F6DF7">
        <w:rPr>
          <w:rFonts w:ascii="Arial" w:hAnsi="Arial" w:cs="Arial"/>
        </w:rPr>
        <w:t>d</w:t>
      </w:r>
      <w:r w:rsidRPr="007F6DF7">
        <w:rPr>
          <w:rFonts w:ascii="Arial" w:hAnsi="Arial" w:cs="Arial"/>
        </w:rPr>
        <w:t xml:space="preserve"> information in a way you can easily understand; a language interpreter if needed (free service provided by our facility)</w:t>
      </w:r>
      <w:r w:rsidR="007F6DF7" w:rsidRPr="007F6DF7">
        <w:rPr>
          <w:rFonts w:ascii="Arial" w:hAnsi="Arial" w:cs="Arial"/>
        </w:rPr>
        <w:t xml:space="preserve">; </w:t>
      </w:r>
      <w:r w:rsidRPr="007F6DF7">
        <w:rPr>
          <w:rFonts w:ascii="Arial" w:hAnsi="Arial" w:cs="Arial"/>
        </w:rPr>
        <w:t>accommodation for disabilities and provision of needed assistance for communication or mobility issues</w:t>
      </w:r>
    </w:p>
    <w:p w:rsidR="0034515E" w:rsidRDefault="0034515E" w:rsidP="00A32693">
      <w:pPr>
        <w:pStyle w:val="ListParagraph"/>
        <w:numPr>
          <w:ilvl w:val="0"/>
          <w:numId w:val="3"/>
        </w:numPr>
        <w:rPr>
          <w:rFonts w:ascii="Arial" w:hAnsi="Arial" w:cs="Arial"/>
        </w:rPr>
      </w:pPr>
      <w:r>
        <w:rPr>
          <w:rFonts w:ascii="Arial" w:hAnsi="Arial" w:cs="Arial"/>
        </w:rPr>
        <w:t>confidentiality of patient records; access your clinical records within a reasonable time frame</w:t>
      </w:r>
    </w:p>
    <w:p w:rsidR="0034515E" w:rsidRDefault="0034515E" w:rsidP="00A32693">
      <w:pPr>
        <w:pStyle w:val="ListParagraph"/>
        <w:numPr>
          <w:ilvl w:val="0"/>
          <w:numId w:val="3"/>
        </w:numPr>
        <w:rPr>
          <w:rFonts w:ascii="Arial" w:hAnsi="Arial" w:cs="Arial"/>
        </w:rPr>
      </w:pPr>
      <w:r>
        <w:rPr>
          <w:rFonts w:ascii="Arial" w:hAnsi="Arial" w:cs="Arial"/>
        </w:rPr>
        <w:t>be free from all forms of abuse and harassment; be free from restraint or seclusion</w:t>
      </w:r>
    </w:p>
    <w:p w:rsidR="0034515E" w:rsidRDefault="0034515E" w:rsidP="00A32693">
      <w:pPr>
        <w:pStyle w:val="ListParagraph"/>
        <w:numPr>
          <w:ilvl w:val="0"/>
          <w:numId w:val="3"/>
        </w:numPr>
        <w:rPr>
          <w:rFonts w:ascii="Arial" w:hAnsi="Arial" w:cs="Arial"/>
        </w:rPr>
      </w:pPr>
      <w:r>
        <w:rPr>
          <w:rFonts w:ascii="Arial" w:hAnsi="Arial" w:cs="Arial"/>
        </w:rPr>
        <w:t>refuse care from a health care staff member; request a consultation from another provider at any time; all available information about possible research participation (only with your informed consent)</w:t>
      </w:r>
    </w:p>
    <w:p w:rsidR="00350F87" w:rsidRDefault="00350F87" w:rsidP="00350F87">
      <w:pPr>
        <w:rPr>
          <w:rFonts w:ascii="Arial" w:hAnsi="Arial" w:cs="Arial"/>
        </w:rPr>
      </w:pPr>
      <w:r w:rsidRPr="00E649AD">
        <w:rPr>
          <w:rFonts w:ascii="Arial" w:hAnsi="Arial" w:cs="Arial"/>
        </w:rPr>
        <w:t>Patient</w:t>
      </w:r>
      <w:r w:rsidR="0034515E">
        <w:rPr>
          <w:rFonts w:ascii="Arial" w:hAnsi="Arial" w:cs="Arial"/>
        </w:rPr>
        <w:t xml:space="preserve"> </w:t>
      </w:r>
      <w:r w:rsidRPr="00350F87">
        <w:rPr>
          <w:rFonts w:ascii="Arial" w:hAnsi="Arial" w:cs="Arial"/>
          <w:u w:val="single"/>
        </w:rPr>
        <w:t>responsibilities</w:t>
      </w:r>
      <w:r w:rsidRPr="00E649AD">
        <w:rPr>
          <w:rFonts w:ascii="Arial" w:hAnsi="Arial" w:cs="Arial"/>
        </w:rPr>
        <w:t xml:space="preserve"> </w:t>
      </w:r>
      <w:r w:rsidR="0034515E">
        <w:rPr>
          <w:rFonts w:ascii="Arial" w:hAnsi="Arial" w:cs="Arial"/>
        </w:rPr>
        <w:t>include</w:t>
      </w:r>
      <w:r>
        <w:rPr>
          <w:rFonts w:ascii="Arial" w:hAnsi="Arial" w:cs="Arial"/>
        </w:rPr>
        <w:t>:</w:t>
      </w:r>
    </w:p>
    <w:p w:rsidR="0034515E" w:rsidRPr="007F6DF7" w:rsidRDefault="0034515E" w:rsidP="00323126">
      <w:pPr>
        <w:pStyle w:val="ListParagraph"/>
        <w:numPr>
          <w:ilvl w:val="0"/>
          <w:numId w:val="3"/>
        </w:numPr>
        <w:rPr>
          <w:rFonts w:ascii="Arial" w:hAnsi="Arial" w:cs="Arial"/>
        </w:rPr>
      </w:pPr>
      <w:r w:rsidRPr="007F6DF7">
        <w:rPr>
          <w:rFonts w:ascii="Arial" w:hAnsi="Arial" w:cs="Arial"/>
        </w:rPr>
        <w:t>provider us full information about your health, medical history and insurance; provide us with your advance directive information; follow recommended treatment plan and keep follow up appointments</w:t>
      </w:r>
      <w:r w:rsidR="007F6DF7" w:rsidRPr="007F6DF7">
        <w:rPr>
          <w:rFonts w:ascii="Arial" w:hAnsi="Arial" w:cs="Arial"/>
        </w:rPr>
        <w:t xml:space="preserve">; </w:t>
      </w:r>
      <w:r w:rsidRPr="007F6DF7">
        <w:rPr>
          <w:rFonts w:ascii="Arial" w:hAnsi="Arial" w:cs="Arial"/>
        </w:rPr>
        <w:t>know your medications, why you are taking them and take them at your doctor’s directions</w:t>
      </w:r>
    </w:p>
    <w:p w:rsidR="0034515E" w:rsidRDefault="0034515E" w:rsidP="00A32693">
      <w:pPr>
        <w:pStyle w:val="ListParagraph"/>
        <w:numPr>
          <w:ilvl w:val="0"/>
          <w:numId w:val="3"/>
        </w:numPr>
        <w:rPr>
          <w:rFonts w:ascii="Arial" w:hAnsi="Arial" w:cs="Arial"/>
        </w:rPr>
      </w:pPr>
      <w:r>
        <w:rPr>
          <w:rFonts w:ascii="Arial" w:hAnsi="Arial" w:cs="Arial"/>
        </w:rPr>
        <w:t>tell your health car</w:t>
      </w:r>
      <w:r w:rsidR="007F6DF7">
        <w:rPr>
          <w:rFonts w:ascii="Arial" w:hAnsi="Arial" w:cs="Arial"/>
        </w:rPr>
        <w:t>e</w:t>
      </w:r>
      <w:r>
        <w:rPr>
          <w:rFonts w:ascii="Arial" w:hAnsi="Arial" w:cs="Arial"/>
        </w:rPr>
        <w:t xml:space="preserve"> provider about any pain you may have and if pain relief measures are effective; ask for clear explanations to help you make informed decisions</w:t>
      </w:r>
    </w:p>
    <w:p w:rsidR="0034515E" w:rsidRDefault="0034515E" w:rsidP="00A32693">
      <w:pPr>
        <w:pStyle w:val="ListParagraph"/>
        <w:numPr>
          <w:ilvl w:val="0"/>
          <w:numId w:val="3"/>
        </w:numPr>
        <w:rPr>
          <w:rFonts w:ascii="Arial" w:hAnsi="Arial" w:cs="Arial"/>
        </w:rPr>
      </w:pPr>
      <w:r>
        <w:rPr>
          <w:rFonts w:ascii="Arial" w:hAnsi="Arial" w:cs="Arial"/>
        </w:rPr>
        <w:t>pay bills promptly and call with any questions or financial problems</w:t>
      </w:r>
    </w:p>
    <w:p w:rsidR="007F6DF7" w:rsidRPr="007F6DF7" w:rsidRDefault="0034515E" w:rsidP="00323126">
      <w:pPr>
        <w:pStyle w:val="ListParagraph"/>
        <w:numPr>
          <w:ilvl w:val="0"/>
          <w:numId w:val="3"/>
        </w:numPr>
        <w:rPr>
          <w:rFonts w:ascii="Arial" w:hAnsi="Arial" w:cs="Arial"/>
        </w:rPr>
      </w:pPr>
      <w:r w:rsidRPr="007F6DF7">
        <w:rPr>
          <w:rFonts w:ascii="Arial" w:hAnsi="Arial" w:cs="Arial"/>
        </w:rPr>
        <w:t xml:space="preserve">follow hospital rules and consider the rights of </w:t>
      </w:r>
      <w:r w:rsidR="007F6DF7" w:rsidRPr="007F6DF7">
        <w:rPr>
          <w:rFonts w:ascii="Arial" w:hAnsi="Arial" w:cs="Arial"/>
        </w:rPr>
        <w:t>others and treat them with resp</w:t>
      </w:r>
      <w:r w:rsidRPr="007F6DF7">
        <w:rPr>
          <w:rFonts w:ascii="Arial" w:hAnsi="Arial" w:cs="Arial"/>
        </w:rPr>
        <w:t>ect</w:t>
      </w:r>
      <w:r w:rsidR="007F6DF7" w:rsidRPr="007F6DF7">
        <w:rPr>
          <w:rFonts w:ascii="Arial" w:hAnsi="Arial" w:cs="Arial"/>
        </w:rPr>
        <w:t>; if you have concerns or feel your rights have not been respected, please tell your health care provider</w:t>
      </w:r>
    </w:p>
    <w:p w:rsidR="00416AAA" w:rsidRPr="00EB5CE1" w:rsidRDefault="00416AAA" w:rsidP="00416AAA">
      <w:pPr>
        <w:pStyle w:val="Heading1"/>
        <w:rPr>
          <w:rFonts w:cs="Arial"/>
          <w:sz w:val="28"/>
          <w:szCs w:val="28"/>
          <w:u w:val="single"/>
        </w:rPr>
      </w:pPr>
      <w:bookmarkStart w:id="6" w:name="_Toc492020978"/>
      <w:r w:rsidRPr="00EB5CE1">
        <w:rPr>
          <w:rFonts w:cs="Arial"/>
          <w:sz w:val="28"/>
          <w:szCs w:val="28"/>
          <w:u w:val="single"/>
        </w:rPr>
        <w:t>Co</w:t>
      </w:r>
      <w:r w:rsidR="00350F87">
        <w:rPr>
          <w:rFonts w:cs="Arial"/>
          <w:sz w:val="28"/>
          <w:szCs w:val="28"/>
          <w:u w:val="single"/>
        </w:rPr>
        <w:t>rporate Compliance and the Code of Condu</w:t>
      </w:r>
      <w:r w:rsidR="00285F49">
        <w:rPr>
          <w:rFonts w:cs="Arial"/>
          <w:sz w:val="28"/>
          <w:szCs w:val="28"/>
          <w:u w:val="single"/>
        </w:rPr>
        <w:t>c</w:t>
      </w:r>
      <w:r w:rsidR="00350F87">
        <w:rPr>
          <w:rFonts w:cs="Arial"/>
          <w:sz w:val="28"/>
          <w:szCs w:val="28"/>
          <w:u w:val="single"/>
        </w:rPr>
        <w:t>t</w:t>
      </w:r>
      <w:bookmarkEnd w:id="6"/>
    </w:p>
    <w:p w:rsidR="00350F87" w:rsidRDefault="00350F87" w:rsidP="007E6165">
      <w:pPr>
        <w:autoSpaceDE w:val="0"/>
        <w:autoSpaceDN w:val="0"/>
        <w:adjustRightInd w:val="0"/>
        <w:rPr>
          <w:rFonts w:ascii="Arial" w:hAnsi="Arial" w:cs="Arial"/>
          <w:szCs w:val="18"/>
        </w:rPr>
      </w:pPr>
      <w:r>
        <w:rPr>
          <w:rFonts w:ascii="Arial" w:hAnsi="Arial" w:cs="Arial"/>
          <w:szCs w:val="18"/>
        </w:rPr>
        <w:t>Organizational integrity is at the core of being a great health system, and our integrity and Compliance Program (including our Code of Conduct) provides the infrastructure that allows us to reach our goals, and ensure that we are doing the right things.  More information</w:t>
      </w:r>
      <w:r w:rsidR="00790A7D">
        <w:rPr>
          <w:rFonts w:ascii="Arial" w:hAnsi="Arial" w:cs="Arial"/>
          <w:szCs w:val="18"/>
        </w:rPr>
        <w:t xml:space="preserve"> is available on our Corporate Compliance website </w:t>
      </w:r>
      <w:hyperlink r:id="rId10" w:history="1">
        <w:r w:rsidR="00790A7D" w:rsidRPr="004D4061">
          <w:rPr>
            <w:rStyle w:val="Hyperlink"/>
            <w:rFonts w:ascii="Arial" w:hAnsi="Arial" w:cs="Arial"/>
            <w:szCs w:val="18"/>
          </w:rPr>
          <w:t>https://mymuhealth.org/corporate-compliance</w:t>
        </w:r>
      </w:hyperlink>
      <w:r w:rsidR="00790A7D">
        <w:rPr>
          <w:rFonts w:ascii="Arial" w:hAnsi="Arial" w:cs="Arial"/>
          <w:szCs w:val="18"/>
        </w:rPr>
        <w:t xml:space="preserve"> including a link to the full Code of Conduct manual.</w:t>
      </w:r>
    </w:p>
    <w:p w:rsidR="00350F87" w:rsidRDefault="00350F87" w:rsidP="007E6165">
      <w:pPr>
        <w:autoSpaceDE w:val="0"/>
        <w:autoSpaceDN w:val="0"/>
        <w:adjustRightInd w:val="0"/>
        <w:rPr>
          <w:rFonts w:ascii="Arial" w:hAnsi="Arial" w:cs="Arial"/>
          <w:szCs w:val="18"/>
        </w:rPr>
      </w:pPr>
    </w:p>
    <w:p w:rsidR="00790A7D" w:rsidRPr="00790A7D" w:rsidRDefault="00790A7D" w:rsidP="007E6165">
      <w:pPr>
        <w:autoSpaceDE w:val="0"/>
        <w:autoSpaceDN w:val="0"/>
        <w:adjustRightInd w:val="0"/>
        <w:rPr>
          <w:rFonts w:ascii="Arial" w:hAnsi="Arial" w:cs="Arial"/>
          <w:szCs w:val="18"/>
          <w:u w:val="single"/>
        </w:rPr>
      </w:pPr>
      <w:r>
        <w:rPr>
          <w:rFonts w:ascii="Arial" w:hAnsi="Arial" w:cs="Arial"/>
          <w:szCs w:val="18"/>
          <w:u w:val="single"/>
        </w:rPr>
        <w:t>Code of Conduct</w:t>
      </w:r>
    </w:p>
    <w:p w:rsidR="00B05A23" w:rsidRPr="00B05A23" w:rsidRDefault="00B05A23" w:rsidP="007E6165">
      <w:pPr>
        <w:autoSpaceDE w:val="0"/>
        <w:autoSpaceDN w:val="0"/>
        <w:adjustRightInd w:val="0"/>
        <w:rPr>
          <w:rFonts w:ascii="Arial" w:hAnsi="Arial" w:cs="Arial"/>
          <w:szCs w:val="18"/>
        </w:rPr>
      </w:pPr>
      <w:r w:rsidRPr="00B05A23">
        <w:rPr>
          <w:rFonts w:ascii="Arial" w:hAnsi="Arial" w:cs="Arial"/>
          <w:szCs w:val="18"/>
        </w:rPr>
        <w:t>Think of the MU Health Code of Conduct as putting our values into action. The</w:t>
      </w:r>
      <w:r w:rsidR="00E4063E">
        <w:rPr>
          <w:rFonts w:ascii="Arial" w:hAnsi="Arial" w:cs="Arial"/>
          <w:szCs w:val="18"/>
        </w:rPr>
        <w:t xml:space="preserve"> </w:t>
      </w:r>
      <w:r w:rsidRPr="00B05A23">
        <w:rPr>
          <w:rFonts w:ascii="Arial" w:hAnsi="Arial" w:cs="Arial"/>
          <w:szCs w:val="18"/>
        </w:rPr>
        <w:t>Code includes expectations of actions and behaviors of our employees, faculty</w:t>
      </w:r>
      <w:r>
        <w:rPr>
          <w:rFonts w:ascii="Arial" w:hAnsi="Arial" w:cs="Arial"/>
          <w:szCs w:val="18"/>
        </w:rPr>
        <w:t xml:space="preserve"> </w:t>
      </w:r>
      <w:r w:rsidRPr="00B05A23">
        <w:rPr>
          <w:rFonts w:ascii="Arial" w:hAnsi="Arial" w:cs="Arial"/>
          <w:szCs w:val="18"/>
        </w:rPr>
        <w:t xml:space="preserve">and staff that support and protect the integrity of </w:t>
      </w:r>
      <w:r w:rsidR="00886F42">
        <w:rPr>
          <w:rFonts w:ascii="Arial" w:hAnsi="Arial" w:cs="Arial"/>
          <w:szCs w:val="18"/>
        </w:rPr>
        <w:t>our health system</w:t>
      </w:r>
      <w:r w:rsidRPr="00B05A23">
        <w:rPr>
          <w:rFonts w:ascii="Arial" w:hAnsi="Arial" w:cs="Arial"/>
          <w:szCs w:val="18"/>
        </w:rPr>
        <w:t>. The Code further</w:t>
      </w:r>
      <w:r>
        <w:rPr>
          <w:rFonts w:ascii="Arial" w:hAnsi="Arial" w:cs="Arial"/>
          <w:szCs w:val="18"/>
        </w:rPr>
        <w:t xml:space="preserve"> </w:t>
      </w:r>
      <w:r w:rsidRPr="00B05A23">
        <w:rPr>
          <w:rFonts w:ascii="Arial" w:hAnsi="Arial" w:cs="Arial"/>
          <w:szCs w:val="18"/>
        </w:rPr>
        <w:t>guides our day-to-day actions as we endeavor to provide the highest quality of</w:t>
      </w:r>
      <w:r>
        <w:rPr>
          <w:rFonts w:ascii="Arial" w:hAnsi="Arial" w:cs="Arial"/>
          <w:szCs w:val="18"/>
        </w:rPr>
        <w:t xml:space="preserve"> </w:t>
      </w:r>
      <w:r w:rsidRPr="00B05A23">
        <w:rPr>
          <w:rFonts w:ascii="Arial" w:hAnsi="Arial" w:cs="Arial"/>
          <w:szCs w:val="18"/>
        </w:rPr>
        <w:t>patient- and family-centered care, educate future h</w:t>
      </w:r>
      <w:r>
        <w:rPr>
          <w:rFonts w:ascii="Arial" w:hAnsi="Arial" w:cs="Arial"/>
          <w:szCs w:val="18"/>
        </w:rPr>
        <w:t xml:space="preserve">ealth professionals and conduct </w:t>
      </w:r>
      <w:r w:rsidRPr="00B05A23">
        <w:rPr>
          <w:rFonts w:ascii="Arial" w:hAnsi="Arial" w:cs="Arial"/>
          <w:szCs w:val="18"/>
        </w:rPr>
        <w:t>research in the most professional and responsible manner.</w:t>
      </w:r>
    </w:p>
    <w:p w:rsidR="00A9399C" w:rsidRDefault="00A9399C" w:rsidP="00A9399C">
      <w:pPr>
        <w:autoSpaceDE w:val="0"/>
        <w:autoSpaceDN w:val="0"/>
        <w:adjustRightInd w:val="0"/>
        <w:rPr>
          <w:rFonts w:ascii="Arial" w:hAnsi="Arial" w:cs="Arial"/>
          <w:u w:val="single"/>
        </w:rPr>
      </w:pPr>
    </w:p>
    <w:p w:rsidR="00B05A23" w:rsidRPr="00B05A23" w:rsidRDefault="00B05A23" w:rsidP="007E6165">
      <w:pPr>
        <w:autoSpaceDE w:val="0"/>
        <w:autoSpaceDN w:val="0"/>
        <w:adjustRightInd w:val="0"/>
        <w:rPr>
          <w:rFonts w:ascii="Arial" w:hAnsi="Arial" w:cs="Arial"/>
          <w:u w:val="single"/>
        </w:rPr>
      </w:pPr>
      <w:r w:rsidRPr="00B05A23">
        <w:rPr>
          <w:rFonts w:ascii="Arial" w:hAnsi="Arial" w:cs="Arial"/>
          <w:u w:val="single"/>
        </w:rPr>
        <w:t>MU Health Code of Conduct</w:t>
      </w:r>
    </w:p>
    <w:p w:rsidR="00B05A23" w:rsidRDefault="00B05A23" w:rsidP="00A32693">
      <w:pPr>
        <w:pStyle w:val="ListParagraph"/>
        <w:numPr>
          <w:ilvl w:val="0"/>
          <w:numId w:val="3"/>
        </w:numPr>
        <w:autoSpaceDE w:val="0"/>
        <w:autoSpaceDN w:val="0"/>
        <w:adjustRightInd w:val="0"/>
        <w:rPr>
          <w:rFonts w:ascii="Arial" w:hAnsi="Arial" w:cs="Arial"/>
        </w:rPr>
      </w:pPr>
      <w:r w:rsidRPr="00EB5CE1">
        <w:rPr>
          <w:rFonts w:ascii="Arial" w:hAnsi="Arial" w:cs="Arial"/>
        </w:rPr>
        <w:t>We act with integrity</w:t>
      </w:r>
      <w:r w:rsidR="00E4063E" w:rsidRPr="00EB5CE1">
        <w:rPr>
          <w:rFonts w:ascii="Arial" w:hAnsi="Arial" w:cs="Arial"/>
        </w:rPr>
        <w:t xml:space="preserve"> </w:t>
      </w:r>
      <w:r w:rsidRPr="00EB5CE1">
        <w:rPr>
          <w:rFonts w:ascii="Arial" w:hAnsi="Arial" w:cs="Arial"/>
        </w:rPr>
        <w:t>and treat everyone we</w:t>
      </w:r>
      <w:r w:rsidR="00E4063E" w:rsidRPr="00EB5CE1">
        <w:rPr>
          <w:rFonts w:ascii="Arial" w:hAnsi="Arial" w:cs="Arial"/>
        </w:rPr>
        <w:t xml:space="preserve"> </w:t>
      </w:r>
      <w:r w:rsidRPr="00EB5CE1">
        <w:rPr>
          <w:rFonts w:ascii="Arial" w:hAnsi="Arial" w:cs="Arial"/>
        </w:rPr>
        <w:t>encounter with dignity</w:t>
      </w:r>
      <w:r w:rsidR="00E4063E" w:rsidRPr="00EB5CE1">
        <w:rPr>
          <w:rFonts w:ascii="Arial" w:hAnsi="Arial" w:cs="Arial"/>
        </w:rPr>
        <w:t xml:space="preserve"> </w:t>
      </w:r>
      <w:r w:rsidRPr="00EB5CE1">
        <w:rPr>
          <w:rFonts w:ascii="Arial" w:hAnsi="Arial" w:cs="Arial"/>
        </w:rPr>
        <w:t>and respect as we strive to</w:t>
      </w:r>
      <w:r w:rsidR="00E4063E" w:rsidRPr="00EB5CE1">
        <w:rPr>
          <w:rFonts w:ascii="Arial" w:hAnsi="Arial" w:cs="Arial"/>
        </w:rPr>
        <w:t xml:space="preserve"> </w:t>
      </w:r>
      <w:r w:rsidRPr="00EB5CE1">
        <w:rPr>
          <w:rFonts w:ascii="Arial" w:hAnsi="Arial" w:cs="Arial"/>
        </w:rPr>
        <w:t>provide high quality patient</w:t>
      </w:r>
      <w:r w:rsidR="00E4063E" w:rsidRPr="00EB5CE1">
        <w:rPr>
          <w:rFonts w:ascii="Arial" w:hAnsi="Arial" w:cs="Arial"/>
        </w:rPr>
        <w:t xml:space="preserve">- </w:t>
      </w:r>
      <w:r w:rsidRPr="00EB5CE1">
        <w:rPr>
          <w:rFonts w:ascii="Arial" w:hAnsi="Arial" w:cs="Arial"/>
        </w:rPr>
        <w:t>and</w:t>
      </w:r>
      <w:r w:rsidR="00E4063E" w:rsidRPr="00EB5CE1">
        <w:rPr>
          <w:rFonts w:ascii="Arial" w:hAnsi="Arial" w:cs="Arial"/>
        </w:rPr>
        <w:t xml:space="preserve"> </w:t>
      </w:r>
      <w:r w:rsidRPr="00EB5CE1">
        <w:rPr>
          <w:rFonts w:ascii="Arial" w:hAnsi="Arial" w:cs="Arial"/>
        </w:rPr>
        <w:t>family-centered care.</w:t>
      </w:r>
    </w:p>
    <w:p w:rsidR="00B05A23" w:rsidRPr="00EB5CE1" w:rsidRDefault="00EB5CE1" w:rsidP="00A32693">
      <w:pPr>
        <w:pStyle w:val="ListParagraph"/>
        <w:numPr>
          <w:ilvl w:val="0"/>
          <w:numId w:val="3"/>
        </w:numPr>
        <w:autoSpaceDE w:val="0"/>
        <w:autoSpaceDN w:val="0"/>
        <w:adjustRightInd w:val="0"/>
        <w:rPr>
          <w:rFonts w:ascii="Arial" w:hAnsi="Arial" w:cs="Arial"/>
        </w:rPr>
      </w:pPr>
      <w:r w:rsidRPr="00EB5CE1">
        <w:rPr>
          <w:rFonts w:ascii="Arial" w:hAnsi="Arial" w:cs="Arial"/>
        </w:rPr>
        <w:t>W</w:t>
      </w:r>
      <w:r w:rsidR="00B05A23" w:rsidRPr="00EB5CE1">
        <w:rPr>
          <w:rFonts w:ascii="Arial" w:hAnsi="Arial" w:cs="Arial"/>
        </w:rPr>
        <w:t>e abide by laws and regulations that govern our organization.</w:t>
      </w:r>
    </w:p>
    <w:p w:rsidR="00B05A23" w:rsidRPr="00EB5CE1" w:rsidRDefault="00B05A23" w:rsidP="00A32693">
      <w:pPr>
        <w:pStyle w:val="ListParagraph"/>
        <w:numPr>
          <w:ilvl w:val="0"/>
          <w:numId w:val="3"/>
        </w:numPr>
        <w:autoSpaceDE w:val="0"/>
        <w:autoSpaceDN w:val="0"/>
        <w:adjustRightInd w:val="0"/>
        <w:rPr>
          <w:rFonts w:ascii="Arial" w:hAnsi="Arial" w:cs="Arial"/>
        </w:rPr>
      </w:pPr>
      <w:r w:rsidRPr="00EB5CE1">
        <w:rPr>
          <w:rFonts w:ascii="Arial" w:hAnsi="Arial" w:cs="Arial"/>
        </w:rPr>
        <w:t>We are trustworthy and maintain the confidentiality of patient and proprietary information.</w:t>
      </w:r>
    </w:p>
    <w:p w:rsidR="00B05A23" w:rsidRPr="00EB5CE1" w:rsidRDefault="00B05A23" w:rsidP="00A32693">
      <w:pPr>
        <w:pStyle w:val="ListParagraph"/>
        <w:numPr>
          <w:ilvl w:val="0"/>
          <w:numId w:val="3"/>
        </w:numPr>
        <w:autoSpaceDE w:val="0"/>
        <w:autoSpaceDN w:val="0"/>
        <w:adjustRightInd w:val="0"/>
        <w:rPr>
          <w:rFonts w:ascii="Arial" w:hAnsi="Arial" w:cs="Arial"/>
        </w:rPr>
      </w:pPr>
      <w:r w:rsidRPr="00EB5CE1">
        <w:rPr>
          <w:rFonts w:ascii="Arial" w:hAnsi="Arial" w:cs="Arial"/>
        </w:rPr>
        <w:t>We maintain right relationships and avoid conflicts of interest.</w:t>
      </w:r>
    </w:p>
    <w:p w:rsidR="00B05A23" w:rsidRPr="00EB5CE1" w:rsidRDefault="00B05A23" w:rsidP="00A32693">
      <w:pPr>
        <w:pStyle w:val="ListParagraph"/>
        <w:numPr>
          <w:ilvl w:val="0"/>
          <w:numId w:val="3"/>
        </w:numPr>
        <w:autoSpaceDE w:val="0"/>
        <w:autoSpaceDN w:val="0"/>
        <w:adjustRightInd w:val="0"/>
        <w:rPr>
          <w:rFonts w:ascii="Arial" w:hAnsi="Arial" w:cs="Arial"/>
        </w:rPr>
      </w:pPr>
      <w:r w:rsidRPr="00EB5CE1">
        <w:rPr>
          <w:rFonts w:ascii="Arial" w:hAnsi="Arial" w:cs="Arial"/>
        </w:rPr>
        <w:t>We are good stewards of resources entrusted to us — people, money, supplies, equipment and the MU Health reputation.</w:t>
      </w:r>
    </w:p>
    <w:p w:rsidR="00B05A23" w:rsidRPr="00EB5CE1" w:rsidRDefault="00B05A23" w:rsidP="00A32693">
      <w:pPr>
        <w:pStyle w:val="ListParagraph"/>
        <w:numPr>
          <w:ilvl w:val="0"/>
          <w:numId w:val="3"/>
        </w:numPr>
        <w:autoSpaceDE w:val="0"/>
        <w:autoSpaceDN w:val="0"/>
        <w:adjustRightInd w:val="0"/>
        <w:rPr>
          <w:rFonts w:ascii="Arial" w:hAnsi="Arial" w:cs="Arial"/>
        </w:rPr>
      </w:pPr>
      <w:r w:rsidRPr="00EB5CE1">
        <w:rPr>
          <w:rFonts w:ascii="Arial" w:hAnsi="Arial" w:cs="Arial"/>
        </w:rPr>
        <w:t>We demonstrate the highest ethical standards in achieving innovation and discovery.</w:t>
      </w:r>
    </w:p>
    <w:p w:rsidR="00E4063E" w:rsidRPr="00E4063E" w:rsidRDefault="00E4063E" w:rsidP="007D4EFE">
      <w:pPr>
        <w:autoSpaceDE w:val="0"/>
        <w:autoSpaceDN w:val="0"/>
        <w:adjustRightInd w:val="0"/>
        <w:rPr>
          <w:rFonts w:ascii="Arial" w:hAnsi="Arial" w:cs="Arial"/>
          <w:color w:val="000000"/>
        </w:rPr>
      </w:pPr>
    </w:p>
    <w:p w:rsidR="007E5635" w:rsidRPr="00350F87" w:rsidRDefault="00703AA9" w:rsidP="00A9399C">
      <w:pPr>
        <w:pStyle w:val="Heading1"/>
        <w:rPr>
          <w:rFonts w:cs="Arial"/>
          <w:sz w:val="28"/>
          <w:szCs w:val="28"/>
          <w:u w:val="single"/>
        </w:rPr>
      </w:pPr>
      <w:bookmarkStart w:id="7" w:name="_Toc492020979"/>
      <w:r w:rsidRPr="00350F87">
        <w:rPr>
          <w:rFonts w:cs="Arial"/>
          <w:sz w:val="28"/>
          <w:szCs w:val="28"/>
          <w:u w:val="single"/>
        </w:rPr>
        <w:t>C</w:t>
      </w:r>
      <w:r w:rsidR="00416AAA" w:rsidRPr="00350F87">
        <w:rPr>
          <w:rFonts w:cs="Arial"/>
          <w:sz w:val="28"/>
          <w:szCs w:val="28"/>
          <w:u w:val="single"/>
        </w:rPr>
        <w:t>ultural</w:t>
      </w:r>
      <w:r w:rsidRPr="00350F87">
        <w:rPr>
          <w:rFonts w:cs="Arial"/>
          <w:sz w:val="28"/>
          <w:szCs w:val="28"/>
          <w:u w:val="single"/>
        </w:rPr>
        <w:t xml:space="preserve"> D</w:t>
      </w:r>
      <w:r w:rsidR="00416AAA" w:rsidRPr="00350F87">
        <w:rPr>
          <w:rFonts w:cs="Arial"/>
          <w:sz w:val="28"/>
          <w:szCs w:val="28"/>
          <w:u w:val="single"/>
        </w:rPr>
        <w:t>iversity</w:t>
      </w:r>
      <w:bookmarkEnd w:id="7"/>
    </w:p>
    <w:p w:rsidR="00F03698" w:rsidRPr="00556D89" w:rsidRDefault="00927BE1" w:rsidP="00350F87">
      <w:pPr>
        <w:pStyle w:val="NormalWeb"/>
        <w:rPr>
          <w:rFonts w:ascii="Arial" w:hAnsi="Arial" w:cs="Arial"/>
          <w:color w:val="000000"/>
        </w:rPr>
      </w:pPr>
      <w:r w:rsidRPr="00556D89">
        <w:rPr>
          <w:rFonts w:ascii="Arial" w:hAnsi="Arial" w:cs="Arial"/>
        </w:rPr>
        <w:t xml:space="preserve">All students are expected to have a basic understanding of cultural diversity and its implications for patient care. </w:t>
      </w:r>
      <w:r w:rsidR="001F6DCA">
        <w:rPr>
          <w:rFonts w:ascii="Arial" w:hAnsi="Arial" w:cs="Arial"/>
        </w:rPr>
        <w:t>It is an expectation that instructors and students recognize, respect and integrate patient’s cultural beliefs and practices into the care they give our patients.</w:t>
      </w:r>
      <w:r w:rsidR="001F6DCA">
        <w:rPr>
          <w:rFonts w:ascii="Arial" w:hAnsi="Arial" w:cs="Arial"/>
          <w:color w:val="000000"/>
        </w:rPr>
        <w:tab/>
      </w:r>
      <w:r w:rsidR="001F6DCA">
        <w:rPr>
          <w:rFonts w:ascii="Arial" w:hAnsi="Arial" w:cs="Arial"/>
          <w:color w:val="000000"/>
        </w:rPr>
        <w:tab/>
      </w:r>
      <w:r w:rsidR="001F6DCA">
        <w:rPr>
          <w:rFonts w:ascii="Arial" w:hAnsi="Arial" w:cs="Arial"/>
          <w:color w:val="000000"/>
        </w:rPr>
        <w:tab/>
      </w:r>
      <w:r w:rsidR="001F6DCA">
        <w:rPr>
          <w:rFonts w:ascii="Arial" w:hAnsi="Arial" w:cs="Arial"/>
          <w:color w:val="000000"/>
        </w:rPr>
        <w:tab/>
      </w:r>
    </w:p>
    <w:p w:rsidR="00927BE1" w:rsidRPr="001F6DCA" w:rsidRDefault="00416AAA" w:rsidP="00A9399C">
      <w:pPr>
        <w:pStyle w:val="Heading1"/>
        <w:rPr>
          <w:rFonts w:cs="Arial"/>
          <w:sz w:val="28"/>
          <w:szCs w:val="28"/>
          <w:u w:val="single"/>
        </w:rPr>
      </w:pPr>
      <w:bookmarkStart w:id="8" w:name="_Toc492020980"/>
      <w:r w:rsidRPr="001F6DCA">
        <w:rPr>
          <w:rFonts w:cs="Arial"/>
          <w:sz w:val="28"/>
          <w:szCs w:val="28"/>
          <w:u w:val="single"/>
        </w:rPr>
        <w:t>Professional</w:t>
      </w:r>
      <w:r w:rsidR="00703AA9" w:rsidRPr="001F6DCA">
        <w:rPr>
          <w:rFonts w:cs="Arial"/>
          <w:sz w:val="28"/>
          <w:szCs w:val="28"/>
          <w:u w:val="single"/>
        </w:rPr>
        <w:t xml:space="preserve"> A</w:t>
      </w:r>
      <w:r w:rsidRPr="001F6DCA">
        <w:rPr>
          <w:rFonts w:cs="Arial"/>
          <w:sz w:val="28"/>
          <w:szCs w:val="28"/>
          <w:u w:val="single"/>
        </w:rPr>
        <w:t>ppearance</w:t>
      </w:r>
      <w:bookmarkEnd w:id="8"/>
      <w:r w:rsidR="00703AA9" w:rsidRPr="001F6DCA">
        <w:rPr>
          <w:rFonts w:cs="Arial"/>
          <w:sz w:val="28"/>
          <w:szCs w:val="28"/>
          <w:u w:val="single"/>
        </w:rPr>
        <w:t xml:space="preserve"> </w:t>
      </w:r>
    </w:p>
    <w:p w:rsidR="00F03698" w:rsidRPr="00556D89" w:rsidRDefault="001C1A51" w:rsidP="001F6DCA">
      <w:pPr>
        <w:rPr>
          <w:rFonts w:ascii="Arial" w:hAnsi="Arial" w:cs="Arial"/>
        </w:rPr>
      </w:pPr>
      <w:r w:rsidRPr="00556D89">
        <w:rPr>
          <w:rFonts w:ascii="Arial" w:hAnsi="Arial" w:cs="Arial"/>
        </w:rPr>
        <w:t>All clinical instructors and students are expected to follow the dress code of the MU Health Care System</w:t>
      </w:r>
      <w:r w:rsidR="00E71836">
        <w:rPr>
          <w:rFonts w:ascii="Arial" w:hAnsi="Arial" w:cs="Arial"/>
        </w:rPr>
        <w:t xml:space="preserve">. </w:t>
      </w:r>
    </w:p>
    <w:p w:rsidR="00F32711" w:rsidRPr="00556D89" w:rsidRDefault="00F32711" w:rsidP="00F03698">
      <w:pPr>
        <w:ind w:left="1080"/>
        <w:rPr>
          <w:rFonts w:ascii="Arial" w:hAnsi="Arial" w:cs="Arial"/>
        </w:rPr>
      </w:pPr>
    </w:p>
    <w:p w:rsidR="001F6DCA" w:rsidRPr="00E71836" w:rsidRDefault="00277E8F" w:rsidP="001F6DCA">
      <w:pPr>
        <w:rPr>
          <w:rFonts w:ascii="Arial" w:hAnsi="Arial" w:cs="Arial"/>
          <w:u w:val="single"/>
        </w:rPr>
      </w:pPr>
      <w:r>
        <w:rPr>
          <w:rFonts w:ascii="Arial" w:hAnsi="Arial" w:cs="Arial"/>
          <w:u w:val="single"/>
        </w:rPr>
        <w:t>General Appearance</w:t>
      </w:r>
    </w:p>
    <w:p w:rsidR="00496398" w:rsidRPr="001F6DCA" w:rsidRDefault="00B55A48" w:rsidP="00E44E19">
      <w:pPr>
        <w:pStyle w:val="ListParagraph"/>
        <w:numPr>
          <w:ilvl w:val="0"/>
          <w:numId w:val="1"/>
        </w:numPr>
        <w:ind w:left="720" w:hanging="270"/>
        <w:rPr>
          <w:rFonts w:ascii="Arial" w:hAnsi="Arial" w:cs="Arial"/>
          <w:b/>
        </w:rPr>
      </w:pPr>
      <w:r w:rsidRPr="001F6DCA">
        <w:rPr>
          <w:rFonts w:ascii="Arial" w:hAnsi="Arial" w:cs="Arial"/>
        </w:rPr>
        <w:t>Appearance should convey an image of competence and seriousness of purpose that inspires confidence in our patients, visitors, and fellow staff members.</w:t>
      </w:r>
    </w:p>
    <w:p w:rsidR="00E71836" w:rsidRPr="00E71836" w:rsidRDefault="001F6DCA" w:rsidP="00E44E19">
      <w:pPr>
        <w:pStyle w:val="ListParagraph"/>
        <w:numPr>
          <w:ilvl w:val="0"/>
          <w:numId w:val="1"/>
        </w:numPr>
        <w:ind w:left="720" w:hanging="270"/>
        <w:rPr>
          <w:rFonts w:ascii="Arial" w:hAnsi="Arial" w:cs="Arial"/>
          <w:b/>
        </w:rPr>
      </w:pPr>
      <w:r>
        <w:rPr>
          <w:rFonts w:ascii="Arial" w:hAnsi="Arial" w:cs="Arial"/>
        </w:rPr>
        <w:t>Personal hygiene should be maintained</w:t>
      </w:r>
      <w:r w:rsidR="00E71836">
        <w:rPr>
          <w:rFonts w:ascii="Arial" w:hAnsi="Arial" w:cs="Arial"/>
        </w:rPr>
        <w:t xml:space="preserve"> and body free of unpleasant odor</w:t>
      </w:r>
      <w:r>
        <w:rPr>
          <w:rFonts w:ascii="Arial" w:hAnsi="Arial" w:cs="Arial"/>
        </w:rPr>
        <w:t xml:space="preserve">. </w:t>
      </w:r>
    </w:p>
    <w:p w:rsidR="00E71836" w:rsidRPr="00E71836" w:rsidRDefault="001F6DCA" w:rsidP="00E44E19">
      <w:pPr>
        <w:pStyle w:val="ListParagraph"/>
        <w:numPr>
          <w:ilvl w:val="0"/>
          <w:numId w:val="1"/>
        </w:numPr>
        <w:ind w:left="720" w:hanging="270"/>
        <w:rPr>
          <w:rFonts w:ascii="Arial" w:hAnsi="Arial" w:cs="Arial"/>
          <w:b/>
        </w:rPr>
      </w:pPr>
      <w:r>
        <w:rPr>
          <w:rFonts w:ascii="Arial" w:hAnsi="Arial" w:cs="Arial"/>
        </w:rPr>
        <w:t xml:space="preserve">Fingernails should be kept clean and trimmed. </w:t>
      </w:r>
    </w:p>
    <w:p w:rsidR="001F6DCA" w:rsidRPr="00E71836" w:rsidRDefault="001F6DCA" w:rsidP="00E44E19">
      <w:pPr>
        <w:pStyle w:val="ListParagraph"/>
        <w:numPr>
          <w:ilvl w:val="0"/>
          <w:numId w:val="1"/>
        </w:numPr>
        <w:ind w:left="720" w:hanging="270"/>
        <w:rPr>
          <w:rFonts w:ascii="Arial" w:hAnsi="Arial" w:cs="Arial"/>
          <w:b/>
        </w:rPr>
      </w:pPr>
      <w:r>
        <w:rPr>
          <w:rFonts w:ascii="Arial" w:hAnsi="Arial" w:cs="Arial"/>
        </w:rPr>
        <w:t>Mustaches/beards and side burns should be neatly trimmed.</w:t>
      </w:r>
    </w:p>
    <w:p w:rsidR="00E71836" w:rsidRPr="001F6DCA" w:rsidRDefault="00E71836" w:rsidP="00E44E19">
      <w:pPr>
        <w:pStyle w:val="ListParagraph"/>
        <w:numPr>
          <w:ilvl w:val="0"/>
          <w:numId w:val="1"/>
        </w:numPr>
        <w:ind w:left="720" w:hanging="270"/>
        <w:rPr>
          <w:rFonts w:ascii="Arial" w:hAnsi="Arial" w:cs="Arial"/>
          <w:b/>
        </w:rPr>
      </w:pPr>
      <w:r>
        <w:rPr>
          <w:rFonts w:ascii="Arial" w:hAnsi="Arial" w:cs="Arial"/>
        </w:rPr>
        <w:t xml:space="preserve">Hair shall be </w:t>
      </w:r>
      <w:r w:rsidR="007A2078">
        <w:rPr>
          <w:rFonts w:ascii="Arial" w:hAnsi="Arial" w:cs="Arial"/>
        </w:rPr>
        <w:t>c</w:t>
      </w:r>
      <w:r>
        <w:rPr>
          <w:rFonts w:ascii="Arial" w:hAnsi="Arial" w:cs="Arial"/>
        </w:rPr>
        <w:t>leaned, neatly combed, and if longer than shoulder length, worn in such a way as not</w:t>
      </w:r>
      <w:r w:rsidR="007A2078">
        <w:rPr>
          <w:rFonts w:ascii="Arial" w:hAnsi="Arial" w:cs="Arial"/>
        </w:rPr>
        <w:t xml:space="preserve"> to</w:t>
      </w:r>
      <w:r>
        <w:rPr>
          <w:rFonts w:ascii="Arial" w:hAnsi="Arial" w:cs="Arial"/>
        </w:rPr>
        <w:t xml:space="preserve"> interfere with required job duties.</w:t>
      </w:r>
    </w:p>
    <w:p w:rsidR="001F6DCA" w:rsidRPr="001F6DCA" w:rsidRDefault="001F6DCA" w:rsidP="00E44E19">
      <w:pPr>
        <w:pStyle w:val="ListParagraph"/>
        <w:numPr>
          <w:ilvl w:val="0"/>
          <w:numId w:val="1"/>
        </w:numPr>
        <w:ind w:left="720" w:hanging="270"/>
        <w:rPr>
          <w:rFonts w:ascii="Arial" w:hAnsi="Arial" w:cs="Arial"/>
          <w:b/>
        </w:rPr>
      </w:pPr>
      <w:r>
        <w:rPr>
          <w:rFonts w:ascii="Arial" w:hAnsi="Arial" w:cs="Arial"/>
        </w:rPr>
        <w:t>The use of jewelry should not be excessive and should not unreasonably draw attention to the wearer. Jewelry that would pose a safety issue to the wearer or others is not permitted.</w:t>
      </w:r>
    </w:p>
    <w:p w:rsidR="001F6DCA" w:rsidRPr="00277E8F" w:rsidRDefault="001F6DCA" w:rsidP="00E44E19">
      <w:pPr>
        <w:pStyle w:val="ListParagraph"/>
        <w:numPr>
          <w:ilvl w:val="0"/>
          <w:numId w:val="1"/>
        </w:numPr>
        <w:ind w:left="720" w:hanging="270"/>
        <w:rPr>
          <w:rFonts w:ascii="Arial" w:hAnsi="Arial" w:cs="Arial"/>
          <w:b/>
        </w:rPr>
      </w:pPr>
      <w:r>
        <w:rPr>
          <w:rFonts w:ascii="Arial" w:hAnsi="Arial" w:cs="Arial"/>
        </w:rPr>
        <w:t>All tattoos shall be free of emblems, slogans or symbols that depict alcohol, illicit substances or paraphernalia, gang-related, intolerant beliefs, nudity, sex, obscene language, gambling or antisocial comments/graphics, or must be covered while on duty.</w:t>
      </w:r>
    </w:p>
    <w:p w:rsidR="00277E8F" w:rsidRDefault="00277E8F" w:rsidP="00277E8F">
      <w:pPr>
        <w:rPr>
          <w:rFonts w:ascii="Arial" w:hAnsi="Arial" w:cs="Arial"/>
          <w:b/>
        </w:rPr>
      </w:pPr>
    </w:p>
    <w:p w:rsidR="00277E8F" w:rsidRPr="00277E8F" w:rsidRDefault="00277E8F" w:rsidP="00277E8F">
      <w:pPr>
        <w:rPr>
          <w:rFonts w:ascii="Arial" w:hAnsi="Arial" w:cs="Arial"/>
          <w:u w:val="single"/>
        </w:rPr>
      </w:pPr>
      <w:r w:rsidRPr="00277E8F">
        <w:rPr>
          <w:rFonts w:ascii="Arial" w:hAnsi="Arial" w:cs="Arial"/>
          <w:u w:val="single"/>
        </w:rPr>
        <w:t>Clothing</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 xml:space="preserve">Clothing should be clean and in good repair. Clothing should be without holes or frayed areas and appropriate for the specific activity in which the person is engaged. </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Clothing should be of appropriate size and style so that it covers all necessary areas of the body.  Undergarments should not be visible.</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All clothing should be free of emblems, slogans or symbols that depict alcohol, illicit substances or paraphernalia, gang-related, intolerant beliefs, nudity, sex, obscene language, gambling or antisocial comments/graphics.</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 xml:space="preserve">Shoes should be appropriate </w:t>
      </w:r>
      <w:r w:rsidR="007A2078">
        <w:rPr>
          <w:rFonts w:ascii="Arial" w:hAnsi="Arial" w:cs="Arial"/>
        </w:rPr>
        <w:t>for</w:t>
      </w:r>
      <w:r>
        <w:rPr>
          <w:rFonts w:ascii="Arial" w:hAnsi="Arial" w:cs="Arial"/>
        </w:rPr>
        <w:t xml:space="preserve"> the work performed and should be non-noise producing in patient areas.</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All uniform requirements must be followed per department standards.</w:t>
      </w:r>
    </w:p>
    <w:p w:rsidR="00277E8F" w:rsidRPr="00277E8F" w:rsidRDefault="00277E8F" w:rsidP="00277E8F">
      <w:pPr>
        <w:pStyle w:val="ListParagraph"/>
        <w:rPr>
          <w:rFonts w:ascii="Arial" w:hAnsi="Arial" w:cs="Arial"/>
          <w:b/>
        </w:rPr>
      </w:pPr>
    </w:p>
    <w:p w:rsidR="00277E8F" w:rsidRPr="00277E8F" w:rsidRDefault="00277E8F" w:rsidP="00277E8F">
      <w:pPr>
        <w:rPr>
          <w:rFonts w:ascii="Arial" w:hAnsi="Arial" w:cs="Arial"/>
          <w:u w:val="single"/>
        </w:rPr>
      </w:pPr>
      <w:r w:rsidRPr="00277E8F">
        <w:rPr>
          <w:rFonts w:ascii="Arial" w:hAnsi="Arial" w:cs="Arial"/>
          <w:u w:val="single"/>
        </w:rPr>
        <w:t>ID Badges</w:t>
      </w:r>
    </w:p>
    <w:p w:rsidR="00277E8F" w:rsidRPr="00277E8F" w:rsidRDefault="001F6DCA" w:rsidP="00E44E19">
      <w:pPr>
        <w:pStyle w:val="ListParagraph"/>
        <w:numPr>
          <w:ilvl w:val="0"/>
          <w:numId w:val="1"/>
        </w:numPr>
        <w:ind w:left="720" w:hanging="270"/>
        <w:rPr>
          <w:rFonts w:ascii="Arial" w:hAnsi="Arial" w:cs="Arial"/>
          <w:b/>
        </w:rPr>
      </w:pPr>
      <w:r>
        <w:rPr>
          <w:rFonts w:ascii="Arial" w:hAnsi="Arial" w:cs="Arial"/>
        </w:rPr>
        <w:t xml:space="preserve">ID badge must be worn at eye level, just below the shoulder with the name clearly displayed. </w:t>
      </w:r>
    </w:p>
    <w:p w:rsidR="001F6DCA" w:rsidRPr="001F6DCA" w:rsidRDefault="001F6DCA" w:rsidP="00E44E19">
      <w:pPr>
        <w:pStyle w:val="ListParagraph"/>
        <w:numPr>
          <w:ilvl w:val="0"/>
          <w:numId w:val="1"/>
        </w:numPr>
        <w:ind w:left="720" w:hanging="270"/>
        <w:rPr>
          <w:rFonts w:ascii="Arial" w:hAnsi="Arial" w:cs="Arial"/>
          <w:b/>
        </w:rPr>
      </w:pPr>
      <w:r>
        <w:rPr>
          <w:rFonts w:ascii="Arial" w:hAnsi="Arial" w:cs="Arial"/>
        </w:rPr>
        <w:t xml:space="preserve">ID badges are the property of </w:t>
      </w:r>
      <w:r w:rsidR="00277E8F">
        <w:rPr>
          <w:rFonts w:ascii="Arial" w:hAnsi="Arial" w:cs="Arial"/>
        </w:rPr>
        <w:t xml:space="preserve">University of Missouri </w:t>
      </w:r>
      <w:r>
        <w:rPr>
          <w:rFonts w:ascii="Arial" w:hAnsi="Arial" w:cs="Arial"/>
        </w:rPr>
        <w:t>Hea</w:t>
      </w:r>
      <w:r w:rsidR="00277E8F">
        <w:rPr>
          <w:rFonts w:ascii="Arial" w:hAnsi="Arial" w:cs="Arial"/>
        </w:rPr>
        <w:t>l</w:t>
      </w:r>
      <w:r>
        <w:rPr>
          <w:rFonts w:ascii="Arial" w:hAnsi="Arial" w:cs="Arial"/>
        </w:rPr>
        <w:t>th Care and are not to be defaced or abused. No items are to be affixed or attached to the badge either temporarily or permanently.</w:t>
      </w:r>
    </w:p>
    <w:p w:rsidR="00277E8F" w:rsidRPr="00277E8F" w:rsidRDefault="00277E8F" w:rsidP="00E44E19">
      <w:pPr>
        <w:pStyle w:val="ListParagraph"/>
        <w:numPr>
          <w:ilvl w:val="0"/>
          <w:numId w:val="1"/>
        </w:numPr>
        <w:ind w:left="720" w:hanging="270"/>
        <w:rPr>
          <w:rFonts w:ascii="Arial" w:hAnsi="Arial" w:cs="Arial"/>
          <w:b/>
        </w:rPr>
      </w:pPr>
      <w:r>
        <w:rPr>
          <w:rFonts w:ascii="Arial" w:hAnsi="Arial" w:cs="Arial"/>
        </w:rPr>
        <w:t>No lettering, drawings or wording other than what was issued on the badge is permitted.</w:t>
      </w:r>
    </w:p>
    <w:p w:rsidR="001F6DCA" w:rsidRPr="00277E8F" w:rsidRDefault="001F6DCA" w:rsidP="00E44E19">
      <w:pPr>
        <w:pStyle w:val="ListParagraph"/>
        <w:numPr>
          <w:ilvl w:val="0"/>
          <w:numId w:val="1"/>
        </w:numPr>
        <w:ind w:left="720" w:hanging="270"/>
        <w:rPr>
          <w:rFonts w:ascii="Arial" w:hAnsi="Arial" w:cs="Arial"/>
          <w:b/>
        </w:rPr>
      </w:pPr>
      <w:r w:rsidRPr="00277E8F">
        <w:rPr>
          <w:rFonts w:ascii="Arial" w:hAnsi="Arial" w:cs="Arial"/>
          <w:b/>
        </w:rPr>
        <w:t>Badges must be returned when the rotation is completed with University of Missouri Health Care.</w:t>
      </w:r>
    </w:p>
    <w:p w:rsidR="00A22D3C" w:rsidRPr="00277E8F" w:rsidRDefault="005148AD" w:rsidP="00A9399C">
      <w:pPr>
        <w:pStyle w:val="Heading1"/>
        <w:rPr>
          <w:rFonts w:cs="Arial"/>
          <w:sz w:val="28"/>
          <w:szCs w:val="28"/>
          <w:u w:val="single"/>
        </w:rPr>
      </w:pPr>
      <w:bookmarkStart w:id="9" w:name="_Toc492020981"/>
      <w:r w:rsidRPr="00277E8F">
        <w:rPr>
          <w:rFonts w:cs="Arial"/>
          <w:sz w:val="28"/>
          <w:szCs w:val="28"/>
          <w:u w:val="single"/>
        </w:rPr>
        <w:t>C</w:t>
      </w:r>
      <w:r w:rsidR="00416AAA" w:rsidRPr="00277E8F">
        <w:rPr>
          <w:rFonts w:cs="Arial"/>
          <w:sz w:val="28"/>
          <w:szCs w:val="28"/>
          <w:u w:val="single"/>
        </w:rPr>
        <w:t>afeterias</w:t>
      </w:r>
      <w:r w:rsidR="00285F49">
        <w:rPr>
          <w:rFonts w:cs="Arial"/>
          <w:sz w:val="28"/>
          <w:szCs w:val="28"/>
          <w:u w:val="single"/>
        </w:rPr>
        <w:t xml:space="preserve"> and Express Pay</w:t>
      </w:r>
      <w:bookmarkEnd w:id="9"/>
    </w:p>
    <w:p w:rsidR="005148AD" w:rsidRDefault="005148AD" w:rsidP="00277E8F">
      <w:pPr>
        <w:rPr>
          <w:rFonts w:ascii="Arial" w:hAnsi="Arial" w:cs="Arial"/>
        </w:rPr>
      </w:pPr>
      <w:proofErr w:type="spellStart"/>
      <w:r>
        <w:rPr>
          <w:rFonts w:ascii="Arial" w:hAnsi="Arial" w:cs="Arial"/>
        </w:rPr>
        <w:t>ExpressPay</w:t>
      </w:r>
      <w:proofErr w:type="spellEnd"/>
      <w:r>
        <w:rPr>
          <w:rFonts w:ascii="Arial" w:hAnsi="Arial" w:cs="Arial"/>
        </w:rPr>
        <w:t xml:space="preserve"> is a way to pay for purchases using your ID badge at all University of Missouri Health Care retail food locations and gift shops. It’s a speedy, convenient and secure alternative to cash.</w:t>
      </w:r>
    </w:p>
    <w:p w:rsidR="005148AD" w:rsidRDefault="00F80E32" w:rsidP="00277E8F">
      <w:pPr>
        <w:rPr>
          <w:rFonts w:ascii="Arial" w:hAnsi="Arial" w:cs="Arial"/>
        </w:rPr>
      </w:pPr>
      <w:r>
        <w:rPr>
          <w:rFonts w:ascii="Arial" w:hAnsi="Arial" w:cs="Arial"/>
        </w:rPr>
        <w:t>Instructors and s</w:t>
      </w:r>
      <w:r w:rsidR="005148AD">
        <w:rPr>
          <w:rFonts w:ascii="Arial" w:hAnsi="Arial" w:cs="Arial"/>
        </w:rPr>
        <w:t xml:space="preserve">tudents can enroll by emailing </w:t>
      </w:r>
      <w:hyperlink r:id="rId11" w:history="1">
        <w:r w:rsidR="005148AD" w:rsidRPr="005649CC">
          <w:rPr>
            <w:rStyle w:val="Hyperlink"/>
            <w:rFonts w:ascii="Arial" w:hAnsi="Arial" w:cs="Arial"/>
          </w:rPr>
          <w:t>ExpressPay@health.missouri.edu</w:t>
        </w:r>
      </w:hyperlink>
      <w:r w:rsidR="00277E8F">
        <w:rPr>
          <w:rFonts w:ascii="Arial" w:hAnsi="Arial" w:cs="Arial"/>
        </w:rPr>
        <w:t>. Please include name, e</w:t>
      </w:r>
      <w:r w:rsidR="005148AD">
        <w:rPr>
          <w:rFonts w:ascii="Arial" w:hAnsi="Arial" w:cs="Arial"/>
        </w:rPr>
        <w:t xml:space="preserve">mployee ID, and </w:t>
      </w:r>
      <w:proofErr w:type="spellStart"/>
      <w:r w:rsidR="005148AD">
        <w:rPr>
          <w:rFonts w:ascii="Arial" w:hAnsi="Arial" w:cs="Arial"/>
        </w:rPr>
        <w:t>i</w:t>
      </w:r>
      <w:r w:rsidR="00277E8F">
        <w:rPr>
          <w:rFonts w:ascii="Arial" w:hAnsi="Arial" w:cs="Arial"/>
        </w:rPr>
        <w:t>class</w:t>
      </w:r>
      <w:proofErr w:type="spellEnd"/>
      <w:r w:rsidR="005148AD">
        <w:rPr>
          <w:rFonts w:ascii="Arial" w:hAnsi="Arial" w:cs="Arial"/>
        </w:rPr>
        <w:t xml:space="preserve"> number. The </w:t>
      </w:r>
      <w:proofErr w:type="spellStart"/>
      <w:r w:rsidR="005148AD">
        <w:rPr>
          <w:rFonts w:ascii="Arial" w:hAnsi="Arial" w:cs="Arial"/>
        </w:rPr>
        <w:t>i</w:t>
      </w:r>
      <w:r w:rsidR="00277E8F">
        <w:rPr>
          <w:rFonts w:ascii="Arial" w:hAnsi="Arial" w:cs="Arial"/>
        </w:rPr>
        <w:t>class</w:t>
      </w:r>
      <w:proofErr w:type="spellEnd"/>
      <w:r w:rsidR="005148AD">
        <w:rPr>
          <w:rFonts w:ascii="Arial" w:hAnsi="Arial" w:cs="Arial"/>
        </w:rPr>
        <w:t xml:space="preserve"> number can be found just below the magnetic stripe on the back of the ID badge. It is a series of 5 digits that appear after the asterisk (*).</w:t>
      </w:r>
      <w:r w:rsidR="00285F49">
        <w:rPr>
          <w:rFonts w:ascii="Arial" w:hAnsi="Arial" w:cs="Arial"/>
        </w:rPr>
        <w:t xml:space="preserve"> </w:t>
      </w:r>
      <w:r w:rsidR="005148AD">
        <w:rPr>
          <w:rFonts w:ascii="Arial" w:hAnsi="Arial" w:cs="Arial"/>
        </w:rPr>
        <w:t>Once enrolled, simply go to a cashier at any retail food outlet</w:t>
      </w:r>
      <w:r w:rsidR="00C93C40">
        <w:rPr>
          <w:rFonts w:ascii="Arial" w:hAnsi="Arial" w:cs="Arial"/>
        </w:rPr>
        <w:t xml:space="preserve"> and add funds using cash, credit, or debit card.</w:t>
      </w:r>
    </w:p>
    <w:p w:rsidR="00285F49" w:rsidRPr="005148AD" w:rsidRDefault="00285F49" w:rsidP="00277E8F">
      <w:pPr>
        <w:rPr>
          <w:rFonts w:ascii="Arial" w:hAnsi="Arial" w:cs="Arial"/>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400"/>
      </w:tblGrid>
      <w:tr w:rsidR="005A30F2" w:rsidRPr="00556D89" w:rsidTr="005E09C7">
        <w:tc>
          <w:tcPr>
            <w:tcW w:w="5310" w:type="dxa"/>
          </w:tcPr>
          <w:p w:rsidR="005A30F2" w:rsidRPr="005E09C7" w:rsidRDefault="005E09C7" w:rsidP="00095BFE">
            <w:pPr>
              <w:jc w:val="center"/>
              <w:rPr>
                <w:rFonts w:ascii="Arial" w:hAnsi="Arial" w:cs="Arial"/>
                <w:b/>
              </w:rPr>
            </w:pPr>
            <w:r>
              <w:rPr>
                <w:rFonts w:ascii="Arial" w:hAnsi="Arial" w:cs="Arial"/>
                <w:b/>
              </w:rPr>
              <w:t>Food Locations</w:t>
            </w:r>
          </w:p>
        </w:tc>
        <w:tc>
          <w:tcPr>
            <w:tcW w:w="5400" w:type="dxa"/>
          </w:tcPr>
          <w:p w:rsidR="005A30F2" w:rsidRPr="005E09C7" w:rsidRDefault="005E09C7" w:rsidP="00095BFE">
            <w:pPr>
              <w:jc w:val="center"/>
              <w:rPr>
                <w:rFonts w:ascii="Arial" w:hAnsi="Arial" w:cs="Arial"/>
                <w:b/>
              </w:rPr>
            </w:pPr>
            <w:r>
              <w:rPr>
                <w:rFonts w:ascii="Arial" w:hAnsi="Arial" w:cs="Arial"/>
                <w:b/>
              </w:rPr>
              <w:t>Hours of Service</w:t>
            </w:r>
          </w:p>
        </w:tc>
      </w:tr>
      <w:tr w:rsidR="005A30F2" w:rsidRPr="00556D89" w:rsidTr="005E09C7">
        <w:tc>
          <w:tcPr>
            <w:tcW w:w="5310" w:type="dxa"/>
          </w:tcPr>
          <w:p w:rsidR="005A30F2" w:rsidRPr="00556D89" w:rsidRDefault="005A30F2" w:rsidP="005E09C7">
            <w:pPr>
              <w:rPr>
                <w:rFonts w:ascii="Arial" w:hAnsi="Arial" w:cs="Arial"/>
              </w:rPr>
            </w:pPr>
            <w:r w:rsidRPr="00556D89">
              <w:rPr>
                <w:rFonts w:ascii="Arial" w:hAnsi="Arial" w:cs="Arial"/>
              </w:rPr>
              <w:t>University Hospital</w:t>
            </w:r>
            <w:r w:rsidR="005E09C7">
              <w:rPr>
                <w:rFonts w:ascii="Arial" w:hAnsi="Arial" w:cs="Arial"/>
              </w:rPr>
              <w:t xml:space="preserve"> – </w:t>
            </w:r>
            <w:r w:rsidR="00F80E32">
              <w:rPr>
                <w:rFonts w:ascii="Arial" w:hAnsi="Arial" w:cs="Arial"/>
              </w:rPr>
              <w:t xml:space="preserve">The Grille </w:t>
            </w:r>
            <w:r w:rsidRPr="00556D89">
              <w:rPr>
                <w:rFonts w:ascii="Arial" w:hAnsi="Arial" w:cs="Arial"/>
              </w:rPr>
              <w:t>Downstairs</w:t>
            </w:r>
          </w:p>
        </w:tc>
        <w:tc>
          <w:tcPr>
            <w:tcW w:w="5400" w:type="dxa"/>
          </w:tcPr>
          <w:p w:rsidR="005A30F2" w:rsidRPr="00556D89" w:rsidRDefault="005A30F2" w:rsidP="005E09C7">
            <w:pPr>
              <w:rPr>
                <w:rFonts w:ascii="Arial" w:hAnsi="Arial" w:cs="Arial"/>
              </w:rPr>
            </w:pPr>
            <w:r w:rsidRPr="00556D89">
              <w:rPr>
                <w:rFonts w:ascii="Arial" w:hAnsi="Arial" w:cs="Arial"/>
              </w:rPr>
              <w:t>Monday – Friday 0600-</w:t>
            </w:r>
            <w:r w:rsidR="00F80E32">
              <w:rPr>
                <w:rFonts w:ascii="Arial" w:hAnsi="Arial" w:cs="Arial"/>
              </w:rPr>
              <w:t>14</w:t>
            </w:r>
            <w:r w:rsidRPr="00556D89">
              <w:rPr>
                <w:rFonts w:ascii="Arial" w:hAnsi="Arial" w:cs="Arial"/>
              </w:rPr>
              <w:t>00</w:t>
            </w:r>
          </w:p>
          <w:p w:rsidR="005A30F2" w:rsidRPr="00556D89" w:rsidRDefault="005A30F2" w:rsidP="005E09C7">
            <w:pPr>
              <w:rPr>
                <w:rFonts w:ascii="Arial" w:hAnsi="Arial" w:cs="Arial"/>
              </w:rPr>
            </w:pPr>
          </w:p>
        </w:tc>
      </w:tr>
      <w:tr w:rsidR="005A30F2" w:rsidRPr="00556D89" w:rsidTr="005E09C7">
        <w:tc>
          <w:tcPr>
            <w:tcW w:w="5310" w:type="dxa"/>
          </w:tcPr>
          <w:p w:rsidR="005A30F2" w:rsidRPr="00556D89" w:rsidRDefault="00F80E32" w:rsidP="005E09C7">
            <w:pPr>
              <w:rPr>
                <w:rFonts w:ascii="Arial" w:hAnsi="Arial" w:cs="Arial"/>
              </w:rPr>
            </w:pPr>
            <w:r>
              <w:rPr>
                <w:rFonts w:ascii="Arial" w:hAnsi="Arial" w:cs="Arial"/>
              </w:rPr>
              <w:t>University Hospital</w:t>
            </w:r>
            <w:r w:rsidR="005E09C7">
              <w:rPr>
                <w:rFonts w:ascii="Arial" w:hAnsi="Arial" w:cs="Arial"/>
              </w:rPr>
              <w:t xml:space="preserve"> – </w:t>
            </w:r>
            <w:r w:rsidR="00C93C40">
              <w:rPr>
                <w:rFonts w:ascii="Arial" w:hAnsi="Arial" w:cs="Arial"/>
              </w:rPr>
              <w:t>Essentials</w:t>
            </w:r>
          </w:p>
        </w:tc>
        <w:tc>
          <w:tcPr>
            <w:tcW w:w="5400" w:type="dxa"/>
          </w:tcPr>
          <w:p w:rsidR="005A30F2" w:rsidRDefault="00A77E6C" w:rsidP="005E09C7">
            <w:pPr>
              <w:rPr>
                <w:rFonts w:ascii="Arial" w:hAnsi="Arial" w:cs="Arial"/>
              </w:rPr>
            </w:pPr>
            <w:r>
              <w:rPr>
                <w:rFonts w:ascii="Arial" w:hAnsi="Arial" w:cs="Arial"/>
              </w:rPr>
              <w:t xml:space="preserve">Daily </w:t>
            </w:r>
            <w:r w:rsidR="00C93C40">
              <w:rPr>
                <w:rFonts w:ascii="Arial" w:hAnsi="Arial" w:cs="Arial"/>
              </w:rPr>
              <w:t>06</w:t>
            </w:r>
            <w:r>
              <w:rPr>
                <w:rFonts w:ascii="Arial" w:hAnsi="Arial" w:cs="Arial"/>
              </w:rPr>
              <w:t>3</w:t>
            </w:r>
            <w:r w:rsidR="00C93C40">
              <w:rPr>
                <w:rFonts w:ascii="Arial" w:hAnsi="Arial" w:cs="Arial"/>
              </w:rPr>
              <w:t xml:space="preserve">0 </w:t>
            </w:r>
            <w:r w:rsidR="00F80E32">
              <w:rPr>
                <w:rFonts w:ascii="Arial" w:hAnsi="Arial" w:cs="Arial"/>
              </w:rPr>
              <w:t>–</w:t>
            </w:r>
            <w:r>
              <w:rPr>
                <w:rFonts w:ascii="Arial" w:hAnsi="Arial" w:cs="Arial"/>
              </w:rPr>
              <w:t xml:space="preserve"> 20</w:t>
            </w:r>
            <w:r w:rsidR="00C93C40">
              <w:rPr>
                <w:rFonts w:ascii="Arial" w:hAnsi="Arial" w:cs="Arial"/>
              </w:rPr>
              <w:t>00</w:t>
            </w:r>
            <w:r>
              <w:rPr>
                <w:rFonts w:ascii="Arial" w:hAnsi="Arial" w:cs="Arial"/>
              </w:rPr>
              <w:t>; Midnight – 0200</w:t>
            </w:r>
          </w:p>
          <w:p w:rsidR="00F80E32" w:rsidRPr="00556D89" w:rsidRDefault="00F80E32" w:rsidP="00095BFE">
            <w:pPr>
              <w:jc w:val="center"/>
              <w:rPr>
                <w:rFonts w:ascii="Arial" w:hAnsi="Arial" w:cs="Arial"/>
              </w:rPr>
            </w:pPr>
          </w:p>
        </w:tc>
      </w:tr>
      <w:tr w:rsidR="005A30F2" w:rsidRPr="00556D89" w:rsidTr="005E09C7">
        <w:tc>
          <w:tcPr>
            <w:tcW w:w="5310" w:type="dxa"/>
          </w:tcPr>
          <w:p w:rsidR="005A30F2" w:rsidRPr="00556D89" w:rsidRDefault="00C93C40" w:rsidP="005E09C7">
            <w:pPr>
              <w:rPr>
                <w:rFonts w:ascii="Arial" w:hAnsi="Arial" w:cs="Arial"/>
              </w:rPr>
            </w:pPr>
            <w:r>
              <w:rPr>
                <w:rFonts w:ascii="Arial" w:hAnsi="Arial" w:cs="Arial"/>
              </w:rPr>
              <w:t>Women’s and Children’s Hospital</w:t>
            </w:r>
            <w:r w:rsidR="005E09C7">
              <w:rPr>
                <w:rFonts w:ascii="Arial" w:hAnsi="Arial" w:cs="Arial"/>
              </w:rPr>
              <w:t xml:space="preserve"> – </w:t>
            </w:r>
            <w:r>
              <w:rPr>
                <w:rFonts w:ascii="Arial" w:hAnsi="Arial" w:cs="Arial"/>
              </w:rPr>
              <w:t>Oasis Café</w:t>
            </w:r>
          </w:p>
        </w:tc>
        <w:tc>
          <w:tcPr>
            <w:tcW w:w="5400" w:type="dxa"/>
          </w:tcPr>
          <w:p w:rsidR="005A30F2" w:rsidRDefault="00A77E6C" w:rsidP="005E09C7">
            <w:pPr>
              <w:rPr>
                <w:rFonts w:ascii="Arial" w:hAnsi="Arial" w:cs="Arial"/>
              </w:rPr>
            </w:pPr>
            <w:r>
              <w:rPr>
                <w:rFonts w:ascii="Arial" w:hAnsi="Arial" w:cs="Arial"/>
              </w:rPr>
              <w:t xml:space="preserve">Daily </w:t>
            </w:r>
            <w:r w:rsidR="00C93C40">
              <w:rPr>
                <w:rFonts w:ascii="Arial" w:hAnsi="Arial" w:cs="Arial"/>
              </w:rPr>
              <w:t>0630-1930</w:t>
            </w:r>
          </w:p>
          <w:p w:rsidR="00C93C40" w:rsidRPr="00556D89" w:rsidRDefault="00C93C40" w:rsidP="005E09C7">
            <w:pPr>
              <w:rPr>
                <w:rFonts w:ascii="Arial" w:hAnsi="Arial" w:cs="Arial"/>
              </w:rPr>
            </w:pPr>
            <w:r>
              <w:rPr>
                <w:rFonts w:ascii="Arial" w:hAnsi="Arial" w:cs="Arial"/>
              </w:rPr>
              <w:t>Sunday – Thursday Midnight - 0200</w:t>
            </w:r>
          </w:p>
        </w:tc>
      </w:tr>
      <w:tr w:rsidR="005A30F2" w:rsidRPr="00556D89" w:rsidTr="005E09C7">
        <w:tc>
          <w:tcPr>
            <w:tcW w:w="5310" w:type="dxa"/>
          </w:tcPr>
          <w:p w:rsidR="005A30F2" w:rsidRPr="00556D89" w:rsidRDefault="005A30F2" w:rsidP="005E09C7">
            <w:pPr>
              <w:rPr>
                <w:rFonts w:ascii="Arial" w:hAnsi="Arial" w:cs="Arial"/>
              </w:rPr>
            </w:pPr>
            <w:r w:rsidRPr="00556D89">
              <w:rPr>
                <w:rFonts w:ascii="Arial" w:hAnsi="Arial" w:cs="Arial"/>
              </w:rPr>
              <w:t>Room Service</w:t>
            </w:r>
          </w:p>
        </w:tc>
        <w:tc>
          <w:tcPr>
            <w:tcW w:w="5400" w:type="dxa"/>
          </w:tcPr>
          <w:p w:rsidR="005A30F2" w:rsidRPr="00556D89" w:rsidRDefault="00C93C40" w:rsidP="005E09C7">
            <w:pPr>
              <w:rPr>
                <w:rFonts w:ascii="Arial" w:hAnsi="Arial" w:cs="Arial"/>
              </w:rPr>
            </w:pPr>
            <w:r>
              <w:rPr>
                <w:rFonts w:ascii="Arial" w:hAnsi="Arial" w:cs="Arial"/>
              </w:rPr>
              <w:t>Patients</w:t>
            </w:r>
            <w:r w:rsidR="005A30F2" w:rsidRPr="00556D89">
              <w:rPr>
                <w:rFonts w:ascii="Arial" w:hAnsi="Arial" w:cs="Arial"/>
              </w:rPr>
              <w:t xml:space="preserve"> and their visitors ONLY</w:t>
            </w:r>
          </w:p>
        </w:tc>
      </w:tr>
    </w:tbl>
    <w:p w:rsidR="00277E8F" w:rsidRPr="00285F49" w:rsidRDefault="00277E8F" w:rsidP="00277E8F">
      <w:pPr>
        <w:rPr>
          <w:rFonts w:ascii="Arial" w:hAnsi="Arial" w:cs="Arial"/>
          <w:b/>
          <w:sz w:val="14"/>
        </w:rPr>
      </w:pPr>
    </w:p>
    <w:p w:rsidR="00FF16F2" w:rsidRPr="00556D89" w:rsidRDefault="006F206E" w:rsidP="005E09C7">
      <w:pPr>
        <w:jc w:val="center"/>
        <w:rPr>
          <w:rFonts w:ascii="Arial" w:hAnsi="Arial" w:cs="Arial"/>
          <w:b/>
        </w:rPr>
      </w:pPr>
      <w:r w:rsidRPr="00556D89">
        <w:rPr>
          <w:rFonts w:ascii="Arial" w:hAnsi="Arial" w:cs="Arial"/>
          <w:b/>
        </w:rPr>
        <w:t>NO</w:t>
      </w:r>
      <w:r w:rsidR="005A30F2" w:rsidRPr="00556D89">
        <w:rPr>
          <w:rFonts w:ascii="Arial" w:hAnsi="Arial" w:cs="Arial"/>
          <w:b/>
        </w:rPr>
        <w:t xml:space="preserve"> eating or drinking</w:t>
      </w:r>
      <w:r w:rsidR="005E09C7">
        <w:rPr>
          <w:rFonts w:ascii="Arial" w:hAnsi="Arial" w:cs="Arial"/>
          <w:b/>
        </w:rPr>
        <w:t xml:space="preserve"> is allowed</w:t>
      </w:r>
      <w:r w:rsidR="005A30F2" w:rsidRPr="00556D89">
        <w:rPr>
          <w:rFonts w:ascii="Arial" w:hAnsi="Arial" w:cs="Arial"/>
          <w:b/>
        </w:rPr>
        <w:t xml:space="preserve"> at </w:t>
      </w:r>
      <w:r w:rsidR="00703AA9" w:rsidRPr="00556D89">
        <w:rPr>
          <w:rFonts w:ascii="Arial" w:hAnsi="Arial" w:cs="Arial"/>
          <w:b/>
        </w:rPr>
        <w:t>nurses’</w:t>
      </w:r>
      <w:r w:rsidR="005A30F2" w:rsidRPr="00556D89">
        <w:rPr>
          <w:rFonts w:ascii="Arial" w:hAnsi="Arial" w:cs="Arial"/>
          <w:b/>
        </w:rPr>
        <w:t xml:space="preserve"> station, in patient rooms or hallways.</w:t>
      </w:r>
    </w:p>
    <w:p w:rsidR="00FF16F2" w:rsidRPr="007A0D71" w:rsidRDefault="00FF16F2" w:rsidP="00A9399C">
      <w:pPr>
        <w:pStyle w:val="Heading1"/>
        <w:rPr>
          <w:rFonts w:cs="Arial"/>
          <w:sz w:val="28"/>
          <w:szCs w:val="28"/>
          <w:u w:val="single"/>
        </w:rPr>
      </w:pPr>
      <w:bookmarkStart w:id="10" w:name="_Toc492020982"/>
      <w:r w:rsidRPr="007A0D71">
        <w:rPr>
          <w:rFonts w:cs="Arial"/>
          <w:sz w:val="28"/>
          <w:szCs w:val="28"/>
          <w:u w:val="single"/>
        </w:rPr>
        <w:t>S</w:t>
      </w:r>
      <w:r w:rsidR="00416AAA" w:rsidRPr="007A0D71">
        <w:rPr>
          <w:rFonts w:cs="Arial"/>
          <w:sz w:val="28"/>
          <w:szCs w:val="28"/>
          <w:u w:val="single"/>
        </w:rPr>
        <w:t>moking</w:t>
      </w:r>
      <w:bookmarkEnd w:id="10"/>
    </w:p>
    <w:p w:rsidR="00383325" w:rsidRPr="00556D89" w:rsidRDefault="00383325" w:rsidP="00703AA9">
      <w:pPr>
        <w:rPr>
          <w:rFonts w:ascii="Arial" w:hAnsi="Arial" w:cs="Arial"/>
          <w:b/>
        </w:rPr>
      </w:pPr>
    </w:p>
    <w:p w:rsidR="00383325" w:rsidRPr="00556D89" w:rsidRDefault="007A0D71" w:rsidP="007A0D71">
      <w:pPr>
        <w:rPr>
          <w:rFonts w:ascii="Arial" w:hAnsi="Arial" w:cs="Arial"/>
        </w:rPr>
      </w:pPr>
      <w:r>
        <w:rPr>
          <w:rFonts w:ascii="Arial" w:hAnsi="Arial" w:cs="Arial"/>
        </w:rPr>
        <w:t>University of Missouri</w:t>
      </w:r>
      <w:r w:rsidR="00383325" w:rsidRPr="00556D89">
        <w:rPr>
          <w:rFonts w:ascii="Arial" w:hAnsi="Arial" w:cs="Arial"/>
        </w:rPr>
        <w:t xml:space="preserve"> Health Care facilities maintain a </w:t>
      </w:r>
      <w:r>
        <w:rPr>
          <w:rFonts w:ascii="Arial" w:hAnsi="Arial" w:cs="Arial"/>
        </w:rPr>
        <w:t>tobacco f</w:t>
      </w:r>
      <w:r w:rsidR="00383325" w:rsidRPr="00556D89">
        <w:rPr>
          <w:rFonts w:ascii="Arial" w:hAnsi="Arial" w:cs="Arial"/>
        </w:rPr>
        <w:t xml:space="preserve">ree campus and work place.  This policy is established to provide a safe, </w:t>
      </w:r>
      <w:r w:rsidR="00416AAA" w:rsidRPr="00556D89">
        <w:rPr>
          <w:rFonts w:ascii="Arial" w:hAnsi="Arial" w:cs="Arial"/>
        </w:rPr>
        <w:t>healthy</w:t>
      </w:r>
      <w:r w:rsidR="00383325" w:rsidRPr="00556D89">
        <w:rPr>
          <w:rFonts w:ascii="Arial" w:hAnsi="Arial" w:cs="Arial"/>
        </w:rPr>
        <w:t xml:space="preserve"> environment for patients, employees, physicians, visitors, and students. </w:t>
      </w:r>
    </w:p>
    <w:p w:rsidR="007A0D71" w:rsidRDefault="007A0D71" w:rsidP="00383325">
      <w:pPr>
        <w:ind w:left="1080"/>
        <w:rPr>
          <w:rFonts w:ascii="Arial" w:hAnsi="Arial" w:cs="Arial"/>
        </w:rPr>
      </w:pPr>
    </w:p>
    <w:p w:rsidR="007A0D71" w:rsidRDefault="007A0D71" w:rsidP="007A0D71">
      <w:pPr>
        <w:rPr>
          <w:rFonts w:ascii="Arial" w:hAnsi="Arial" w:cs="Arial"/>
        </w:rPr>
      </w:pPr>
      <w:r>
        <w:rPr>
          <w:rFonts w:ascii="Arial" w:hAnsi="Arial" w:cs="Arial"/>
        </w:rPr>
        <w:t>The use of all tobacco products (cigarettes, e-cigarettes, cigars, pipes and smokeless tobacco products) is prohibited with</w:t>
      </w:r>
      <w:r w:rsidR="00102FE5">
        <w:rPr>
          <w:rFonts w:ascii="Arial" w:hAnsi="Arial" w:cs="Arial"/>
        </w:rPr>
        <w:t>in</w:t>
      </w:r>
      <w:r>
        <w:rPr>
          <w:rFonts w:ascii="Arial" w:hAnsi="Arial" w:cs="Arial"/>
        </w:rPr>
        <w:t xml:space="preserve"> all MUHC owned buildings and on all MU</w:t>
      </w:r>
      <w:r w:rsidR="00102FE5">
        <w:rPr>
          <w:rFonts w:ascii="Arial" w:hAnsi="Arial" w:cs="Arial"/>
        </w:rPr>
        <w:t>HC</w:t>
      </w:r>
      <w:r>
        <w:rPr>
          <w:rFonts w:ascii="Arial" w:hAnsi="Arial" w:cs="Arial"/>
        </w:rPr>
        <w:t xml:space="preserve"> owned, leased or occupied properties.</w:t>
      </w:r>
    </w:p>
    <w:p w:rsidR="001B7F0C" w:rsidRPr="00537FD2" w:rsidRDefault="001B7F0C" w:rsidP="00A9399C">
      <w:pPr>
        <w:pStyle w:val="Heading1"/>
        <w:rPr>
          <w:rFonts w:cs="Arial"/>
          <w:sz w:val="28"/>
          <w:szCs w:val="28"/>
          <w:u w:val="single"/>
        </w:rPr>
      </w:pPr>
      <w:bookmarkStart w:id="11" w:name="_Toc492020983"/>
      <w:r w:rsidRPr="00537FD2">
        <w:rPr>
          <w:rFonts w:cs="Arial"/>
          <w:sz w:val="28"/>
          <w:szCs w:val="28"/>
          <w:u w:val="single"/>
        </w:rPr>
        <w:t>P</w:t>
      </w:r>
      <w:r w:rsidR="00416AAA" w:rsidRPr="00537FD2">
        <w:rPr>
          <w:rFonts w:cs="Arial"/>
          <w:sz w:val="28"/>
          <w:szCs w:val="28"/>
          <w:u w:val="single"/>
        </w:rPr>
        <w:t>arking</w:t>
      </w:r>
      <w:bookmarkEnd w:id="11"/>
      <w:r w:rsidRPr="00537FD2">
        <w:rPr>
          <w:rFonts w:cs="Arial"/>
          <w:sz w:val="28"/>
          <w:szCs w:val="28"/>
          <w:u w:val="single"/>
        </w:rPr>
        <w:t xml:space="preserve"> </w:t>
      </w:r>
    </w:p>
    <w:p w:rsidR="00FF16F2" w:rsidRDefault="001B7F0C" w:rsidP="00537FD2">
      <w:pPr>
        <w:rPr>
          <w:rFonts w:ascii="Arial" w:hAnsi="Arial" w:cs="Arial"/>
        </w:rPr>
      </w:pPr>
      <w:r w:rsidRPr="00556D89">
        <w:rPr>
          <w:rFonts w:ascii="Arial" w:hAnsi="Arial" w:cs="Arial"/>
          <w:b/>
        </w:rPr>
        <w:t xml:space="preserve">University </w:t>
      </w:r>
      <w:r w:rsidRPr="00755015">
        <w:rPr>
          <w:rFonts w:ascii="Arial" w:hAnsi="Arial" w:cs="Arial"/>
          <w:b/>
        </w:rPr>
        <w:t>Hospital</w:t>
      </w:r>
      <w:r w:rsidR="007A3232" w:rsidRPr="00755015">
        <w:rPr>
          <w:rFonts w:ascii="Arial" w:hAnsi="Arial" w:cs="Arial"/>
          <w:b/>
        </w:rPr>
        <w:t xml:space="preserve"> </w:t>
      </w:r>
      <w:r w:rsidR="007A3232" w:rsidRPr="00755015">
        <w:rPr>
          <w:rFonts w:ascii="Arial" w:hAnsi="Arial" w:cs="Arial"/>
          <w:b/>
          <w:sz w:val="20"/>
          <w:szCs w:val="20"/>
        </w:rPr>
        <w:t>(see map at the end of the document)</w:t>
      </w:r>
    </w:p>
    <w:p w:rsidR="00FF16F2" w:rsidRDefault="00FF16F2" w:rsidP="00A32693">
      <w:pPr>
        <w:numPr>
          <w:ilvl w:val="0"/>
          <w:numId w:val="7"/>
        </w:numPr>
        <w:rPr>
          <w:rFonts w:ascii="Arial" w:hAnsi="Arial" w:cs="Arial"/>
        </w:rPr>
      </w:pPr>
      <w:r>
        <w:rPr>
          <w:rFonts w:ascii="Arial" w:hAnsi="Arial" w:cs="Arial"/>
        </w:rPr>
        <w:t xml:space="preserve">Parking &amp; Transportation Services (P&amp;TS) will assign parking based on availability. </w:t>
      </w:r>
      <w:r w:rsidR="001B7F0C" w:rsidRPr="00556D89">
        <w:rPr>
          <w:rFonts w:ascii="Arial" w:hAnsi="Arial" w:cs="Arial"/>
        </w:rPr>
        <w:t>All employees, including nursing students/Faculty who park their vehicles on University property must have a</w:t>
      </w:r>
      <w:r>
        <w:rPr>
          <w:rFonts w:ascii="Arial" w:hAnsi="Arial" w:cs="Arial"/>
        </w:rPr>
        <w:t xml:space="preserve"> virtual parking permit.</w:t>
      </w:r>
    </w:p>
    <w:p w:rsidR="00FF16F2" w:rsidRDefault="00F80E32" w:rsidP="00A32693">
      <w:pPr>
        <w:numPr>
          <w:ilvl w:val="0"/>
          <w:numId w:val="7"/>
        </w:numPr>
        <w:rPr>
          <w:rFonts w:ascii="Arial" w:hAnsi="Arial" w:cs="Arial"/>
        </w:rPr>
      </w:pPr>
      <w:r>
        <w:rPr>
          <w:rFonts w:ascii="Arial" w:hAnsi="Arial" w:cs="Arial"/>
        </w:rPr>
        <w:t>Students/Faculty are assigned</w:t>
      </w:r>
      <w:r w:rsidR="001B7F0C" w:rsidRPr="00556D89">
        <w:rPr>
          <w:rFonts w:ascii="Arial" w:hAnsi="Arial" w:cs="Arial"/>
        </w:rPr>
        <w:t xml:space="preserve"> temporary</w:t>
      </w:r>
      <w:r w:rsidR="00FF16F2">
        <w:rPr>
          <w:rFonts w:ascii="Arial" w:hAnsi="Arial" w:cs="Arial"/>
        </w:rPr>
        <w:t xml:space="preserve"> virtual</w:t>
      </w:r>
      <w:r w:rsidR="001B7F0C" w:rsidRPr="00556D89">
        <w:rPr>
          <w:rFonts w:ascii="Arial" w:hAnsi="Arial" w:cs="Arial"/>
        </w:rPr>
        <w:t xml:space="preserve"> parking permits to be purchased from </w:t>
      </w:r>
      <w:r w:rsidR="00FF16F2">
        <w:rPr>
          <w:rFonts w:ascii="Arial" w:hAnsi="Arial" w:cs="Arial"/>
        </w:rPr>
        <w:t>Tiger Park Portal (mu.nupark.com/portal</w:t>
      </w:r>
      <w:r>
        <w:rPr>
          <w:rFonts w:ascii="Arial" w:hAnsi="Arial" w:cs="Arial"/>
        </w:rPr>
        <w:t>)</w:t>
      </w:r>
      <w:r w:rsidR="00FF16F2">
        <w:rPr>
          <w:rFonts w:ascii="Arial" w:hAnsi="Arial" w:cs="Arial"/>
        </w:rPr>
        <w:t xml:space="preserve"> or by contacting Parking &amp; Transportation Services. P&amp;TS will </w:t>
      </w:r>
      <w:r w:rsidR="001B7F0C" w:rsidRPr="00556D89">
        <w:rPr>
          <w:rFonts w:ascii="Arial" w:hAnsi="Arial" w:cs="Arial"/>
        </w:rPr>
        <w:t xml:space="preserve">require the vehicle information (license plate, vehicle make and color) prior to distribution of </w:t>
      </w:r>
      <w:r w:rsidR="00FF16F2">
        <w:rPr>
          <w:rFonts w:ascii="Arial" w:hAnsi="Arial" w:cs="Arial"/>
        </w:rPr>
        <w:t>permits.  The temporary permits</w:t>
      </w:r>
      <w:r w:rsidR="00B45CD7">
        <w:rPr>
          <w:rFonts w:ascii="Arial" w:hAnsi="Arial" w:cs="Arial"/>
        </w:rPr>
        <w:t xml:space="preserve"> are 1 day=$5</w:t>
      </w:r>
      <w:r w:rsidR="001B7F0C" w:rsidRPr="00556D89">
        <w:rPr>
          <w:rFonts w:ascii="Arial" w:hAnsi="Arial" w:cs="Arial"/>
        </w:rPr>
        <w:t xml:space="preserve">.00, 1 </w:t>
      </w:r>
      <w:r w:rsidR="00FF16F2">
        <w:rPr>
          <w:rFonts w:ascii="Arial" w:hAnsi="Arial" w:cs="Arial"/>
        </w:rPr>
        <w:t>week=$1</w:t>
      </w:r>
      <w:r w:rsidR="00B45CD7">
        <w:rPr>
          <w:rFonts w:ascii="Arial" w:hAnsi="Arial" w:cs="Arial"/>
        </w:rPr>
        <w:t>5</w:t>
      </w:r>
      <w:r w:rsidR="00FF16F2">
        <w:rPr>
          <w:rFonts w:ascii="Arial" w:hAnsi="Arial" w:cs="Arial"/>
        </w:rPr>
        <w:t>.00 or monthly=$2</w:t>
      </w:r>
      <w:r w:rsidR="00B45CD7">
        <w:rPr>
          <w:rFonts w:ascii="Arial" w:hAnsi="Arial" w:cs="Arial"/>
        </w:rPr>
        <w:t>5</w:t>
      </w:r>
      <w:r w:rsidR="00FF16F2">
        <w:rPr>
          <w:rFonts w:ascii="Arial" w:hAnsi="Arial" w:cs="Arial"/>
        </w:rPr>
        <w:t>.00.</w:t>
      </w:r>
    </w:p>
    <w:p w:rsidR="00FF16F2" w:rsidRDefault="00FF16F2" w:rsidP="00A32693">
      <w:pPr>
        <w:numPr>
          <w:ilvl w:val="0"/>
          <w:numId w:val="7"/>
        </w:numPr>
        <w:rPr>
          <w:rFonts w:ascii="Arial" w:hAnsi="Arial" w:cs="Arial"/>
        </w:rPr>
      </w:pPr>
      <w:r w:rsidRPr="00FF16F2">
        <w:rPr>
          <w:rFonts w:ascii="Arial" w:hAnsi="Arial" w:cs="Arial"/>
        </w:rPr>
        <w:t>T</w:t>
      </w:r>
      <w:r w:rsidR="001B7F0C" w:rsidRPr="00FF16F2">
        <w:rPr>
          <w:rFonts w:ascii="Arial" w:hAnsi="Arial" w:cs="Arial"/>
        </w:rPr>
        <w:t xml:space="preserve">he </w:t>
      </w:r>
      <w:r w:rsidRPr="00FF16F2">
        <w:rPr>
          <w:rFonts w:ascii="Arial" w:hAnsi="Arial" w:cs="Arial"/>
        </w:rPr>
        <w:t xml:space="preserve">virtual </w:t>
      </w:r>
      <w:r w:rsidR="001B7F0C" w:rsidRPr="00FF16F2">
        <w:rPr>
          <w:rFonts w:ascii="Arial" w:hAnsi="Arial" w:cs="Arial"/>
        </w:rPr>
        <w:t>permit is valid only in the location indicated.  The permit is not valid for family members of the student or faculty member.</w:t>
      </w:r>
    </w:p>
    <w:p w:rsidR="001B7F0C" w:rsidRPr="00FF16F2" w:rsidRDefault="001B7F0C" w:rsidP="00A32693">
      <w:pPr>
        <w:numPr>
          <w:ilvl w:val="0"/>
          <w:numId w:val="7"/>
        </w:numPr>
        <w:rPr>
          <w:rFonts w:ascii="Arial" w:hAnsi="Arial" w:cs="Arial"/>
        </w:rPr>
      </w:pPr>
      <w:r w:rsidRPr="00FF16F2">
        <w:rPr>
          <w:rFonts w:ascii="Arial" w:hAnsi="Arial" w:cs="Arial"/>
        </w:rPr>
        <w:t>Violations of parking regulations could result in towing of the noncompliant vehicle.  The cost of the towing will be the responsibility of the student/Faculty.</w:t>
      </w:r>
    </w:p>
    <w:p w:rsidR="00FF16F2" w:rsidRPr="007A3232" w:rsidRDefault="00FF16F2" w:rsidP="00537FD2">
      <w:pPr>
        <w:rPr>
          <w:rFonts w:ascii="Arial" w:hAnsi="Arial" w:cs="Arial"/>
          <w:sz w:val="20"/>
          <w:szCs w:val="20"/>
        </w:rPr>
      </w:pPr>
      <w:r>
        <w:rPr>
          <w:rFonts w:ascii="Arial" w:hAnsi="Arial" w:cs="Arial"/>
          <w:b/>
        </w:rPr>
        <w:t>University of Missouri Women’s and Children’s Hospital</w:t>
      </w:r>
      <w:r w:rsidR="00F80E32">
        <w:rPr>
          <w:rFonts w:ascii="Arial" w:hAnsi="Arial" w:cs="Arial"/>
          <w:b/>
        </w:rPr>
        <w:t xml:space="preserve"> (WCH</w:t>
      </w:r>
      <w:r w:rsidR="00F80E32" w:rsidRPr="00755015">
        <w:rPr>
          <w:rFonts w:ascii="Arial" w:hAnsi="Arial" w:cs="Arial"/>
          <w:b/>
        </w:rPr>
        <w:t>)</w:t>
      </w:r>
      <w:r w:rsidR="007A3232" w:rsidRPr="00755015">
        <w:rPr>
          <w:rFonts w:ascii="Arial" w:hAnsi="Arial" w:cs="Arial"/>
          <w:b/>
        </w:rPr>
        <w:t xml:space="preserve"> </w:t>
      </w:r>
      <w:r w:rsidR="007A3232" w:rsidRPr="00755015">
        <w:rPr>
          <w:rFonts w:ascii="Arial" w:hAnsi="Arial" w:cs="Arial"/>
          <w:b/>
          <w:sz w:val="20"/>
          <w:szCs w:val="20"/>
        </w:rPr>
        <w:t>(see map at the end of the document)</w:t>
      </w:r>
    </w:p>
    <w:p w:rsidR="00FF16F2" w:rsidRDefault="001B7F0C" w:rsidP="00A32693">
      <w:pPr>
        <w:numPr>
          <w:ilvl w:val="0"/>
          <w:numId w:val="8"/>
        </w:numPr>
        <w:rPr>
          <w:rFonts w:ascii="Arial" w:hAnsi="Arial" w:cs="Arial"/>
        </w:rPr>
      </w:pPr>
      <w:r w:rsidRPr="00556D89">
        <w:rPr>
          <w:rFonts w:ascii="Arial" w:hAnsi="Arial" w:cs="Arial"/>
        </w:rPr>
        <w:t xml:space="preserve">Parking at </w:t>
      </w:r>
      <w:r w:rsidR="00F80E32">
        <w:rPr>
          <w:rFonts w:ascii="Arial" w:hAnsi="Arial" w:cs="Arial"/>
        </w:rPr>
        <w:t>WCH</w:t>
      </w:r>
      <w:r w:rsidRPr="00556D89">
        <w:rPr>
          <w:rFonts w:ascii="Arial" w:hAnsi="Arial" w:cs="Arial"/>
        </w:rPr>
        <w:t xml:space="preserve"> is limited.  All students are expected to car pool. Faculty, please contact</w:t>
      </w:r>
      <w:r w:rsidR="00FF16F2">
        <w:rPr>
          <w:rFonts w:ascii="Arial" w:hAnsi="Arial" w:cs="Arial"/>
        </w:rPr>
        <w:t xml:space="preserve"> P&amp;TS or visit the Tiger Park Portal (mu.nupark.com/portal). P&amp;TS</w:t>
      </w:r>
      <w:r w:rsidRPr="00556D89">
        <w:rPr>
          <w:rFonts w:ascii="Arial" w:hAnsi="Arial" w:cs="Arial"/>
        </w:rPr>
        <w:t xml:space="preserve"> will need the vehicle information (license plate, vehicle make and color) for</w:t>
      </w:r>
      <w:r w:rsidR="00FF16F2">
        <w:rPr>
          <w:rFonts w:ascii="Arial" w:hAnsi="Arial" w:cs="Arial"/>
        </w:rPr>
        <w:t xml:space="preserve"> the expected carpool vehicle.</w:t>
      </w:r>
    </w:p>
    <w:p w:rsidR="00FF16F2" w:rsidRDefault="001B7F0C" w:rsidP="00A32693">
      <w:pPr>
        <w:numPr>
          <w:ilvl w:val="0"/>
          <w:numId w:val="8"/>
        </w:numPr>
        <w:rPr>
          <w:rFonts w:ascii="Arial" w:hAnsi="Arial" w:cs="Arial"/>
        </w:rPr>
      </w:pPr>
      <w:r w:rsidRPr="00556D89">
        <w:rPr>
          <w:rFonts w:ascii="Arial" w:hAnsi="Arial" w:cs="Arial"/>
        </w:rPr>
        <w:t xml:space="preserve">The temporary tags are </w:t>
      </w:r>
      <w:r w:rsidR="00FF16F2" w:rsidRPr="00FF16F2">
        <w:rPr>
          <w:rFonts w:ascii="Arial" w:hAnsi="Arial" w:cs="Arial"/>
        </w:rPr>
        <w:t>1</w:t>
      </w:r>
      <w:r w:rsidRPr="00FF16F2">
        <w:rPr>
          <w:rFonts w:ascii="Arial" w:hAnsi="Arial" w:cs="Arial"/>
        </w:rPr>
        <w:t xml:space="preserve"> day=$</w:t>
      </w:r>
      <w:r w:rsidR="00B45CD7">
        <w:rPr>
          <w:rFonts w:ascii="Arial" w:hAnsi="Arial" w:cs="Arial"/>
        </w:rPr>
        <w:t>5</w:t>
      </w:r>
      <w:r w:rsidRPr="00FF16F2">
        <w:rPr>
          <w:rFonts w:ascii="Arial" w:hAnsi="Arial" w:cs="Arial"/>
        </w:rPr>
        <w:t>.00, 1 w</w:t>
      </w:r>
      <w:r w:rsidR="00F80E32">
        <w:rPr>
          <w:rFonts w:ascii="Arial" w:hAnsi="Arial" w:cs="Arial"/>
        </w:rPr>
        <w:t>eek=$1</w:t>
      </w:r>
      <w:r w:rsidR="00B45CD7">
        <w:rPr>
          <w:rFonts w:ascii="Arial" w:hAnsi="Arial" w:cs="Arial"/>
        </w:rPr>
        <w:t>5</w:t>
      </w:r>
      <w:r w:rsidR="00F80E32">
        <w:rPr>
          <w:rFonts w:ascii="Arial" w:hAnsi="Arial" w:cs="Arial"/>
        </w:rPr>
        <w:t>.00 or monthly=$2</w:t>
      </w:r>
      <w:r w:rsidR="00B45CD7">
        <w:rPr>
          <w:rFonts w:ascii="Arial" w:hAnsi="Arial" w:cs="Arial"/>
        </w:rPr>
        <w:t>5</w:t>
      </w:r>
      <w:r w:rsidR="00F80E32">
        <w:rPr>
          <w:rFonts w:ascii="Arial" w:hAnsi="Arial" w:cs="Arial"/>
        </w:rPr>
        <w:t>.00.</w:t>
      </w:r>
      <w:r w:rsidRPr="00FF16F2">
        <w:rPr>
          <w:rFonts w:ascii="Arial" w:hAnsi="Arial" w:cs="Arial"/>
        </w:rPr>
        <w:t xml:space="preserve"> If Students already have campus student </w:t>
      </w:r>
      <w:r w:rsidR="00FF16F2">
        <w:rPr>
          <w:rFonts w:ascii="Arial" w:hAnsi="Arial" w:cs="Arial"/>
        </w:rPr>
        <w:t>permits,</w:t>
      </w:r>
      <w:r w:rsidRPr="00FF16F2">
        <w:rPr>
          <w:rFonts w:ascii="Arial" w:hAnsi="Arial" w:cs="Arial"/>
        </w:rPr>
        <w:t xml:space="preserve"> that </w:t>
      </w:r>
      <w:r w:rsidR="00FF16F2">
        <w:rPr>
          <w:rFonts w:ascii="Arial" w:hAnsi="Arial" w:cs="Arial"/>
        </w:rPr>
        <w:t>permit will be honored on all WCH</w:t>
      </w:r>
      <w:r w:rsidRPr="00FF16F2">
        <w:rPr>
          <w:rFonts w:ascii="Arial" w:hAnsi="Arial" w:cs="Arial"/>
        </w:rPr>
        <w:t xml:space="preserve"> Parkin</w:t>
      </w:r>
      <w:r w:rsidR="00B43CC1" w:rsidRPr="00FF16F2">
        <w:rPr>
          <w:rFonts w:ascii="Arial" w:hAnsi="Arial" w:cs="Arial"/>
        </w:rPr>
        <w:t>g Lots. CR-E1, CR-E2, CR-E3. The</w:t>
      </w:r>
      <w:r w:rsidRPr="00FF16F2">
        <w:rPr>
          <w:rFonts w:ascii="Arial" w:hAnsi="Arial" w:cs="Arial"/>
        </w:rPr>
        <w:t xml:space="preserve">se lots are located at the corner of Lansing and Portland. </w:t>
      </w:r>
    </w:p>
    <w:p w:rsidR="001B7F0C" w:rsidRDefault="001B7F0C" w:rsidP="00A32693">
      <w:pPr>
        <w:numPr>
          <w:ilvl w:val="0"/>
          <w:numId w:val="8"/>
        </w:numPr>
        <w:rPr>
          <w:rFonts w:ascii="Arial" w:hAnsi="Arial" w:cs="Arial"/>
        </w:rPr>
      </w:pPr>
      <w:r w:rsidRPr="00FF16F2">
        <w:rPr>
          <w:rFonts w:ascii="Arial" w:hAnsi="Arial" w:cs="Arial"/>
        </w:rPr>
        <w:t xml:space="preserve">Please </w:t>
      </w:r>
      <w:proofErr w:type="gramStart"/>
      <w:r w:rsidRPr="00FF16F2">
        <w:rPr>
          <w:rFonts w:ascii="Arial" w:hAnsi="Arial" w:cs="Arial"/>
        </w:rPr>
        <w:t>advise</w:t>
      </w:r>
      <w:proofErr w:type="gramEnd"/>
      <w:r w:rsidRPr="00FF16F2">
        <w:rPr>
          <w:rFonts w:ascii="Arial" w:hAnsi="Arial" w:cs="Arial"/>
        </w:rPr>
        <w:t xml:space="preserve"> </w:t>
      </w:r>
      <w:r w:rsidR="00B43CC1" w:rsidRPr="00FF16F2">
        <w:rPr>
          <w:rFonts w:ascii="Arial" w:hAnsi="Arial" w:cs="Arial"/>
        </w:rPr>
        <w:t>students/faculty</w:t>
      </w:r>
      <w:r w:rsidRPr="00FF16F2">
        <w:rPr>
          <w:rFonts w:ascii="Arial" w:hAnsi="Arial" w:cs="Arial"/>
        </w:rPr>
        <w:t xml:space="preserve"> should NOT park in any special parking areas, such as IOS, Doctors Parking, Visitors parking Lots CRV-1 and CRV-2. </w:t>
      </w:r>
    </w:p>
    <w:p w:rsidR="00FF16F2" w:rsidRPr="00FF16F2" w:rsidRDefault="00FF16F2" w:rsidP="00FF16F2">
      <w:pPr>
        <w:ind w:left="1800"/>
        <w:rPr>
          <w:rFonts w:ascii="Arial" w:hAnsi="Arial" w:cs="Arial"/>
        </w:rPr>
      </w:pPr>
    </w:p>
    <w:p w:rsidR="009025E8" w:rsidRDefault="00B43CC1" w:rsidP="00754898">
      <w:pPr>
        <w:rPr>
          <w:rFonts w:ascii="Arial" w:hAnsi="Arial" w:cs="Arial"/>
        </w:rPr>
      </w:pPr>
      <w:r w:rsidRPr="00556D89">
        <w:rPr>
          <w:rFonts w:ascii="Arial" w:hAnsi="Arial" w:cs="Arial"/>
          <w:b/>
        </w:rPr>
        <w:t xml:space="preserve">All students/faculty </w:t>
      </w:r>
      <w:r w:rsidR="001B7F0C" w:rsidRPr="00556D89">
        <w:rPr>
          <w:rFonts w:ascii="Arial" w:hAnsi="Arial" w:cs="Arial"/>
          <w:b/>
        </w:rPr>
        <w:t xml:space="preserve">should report to Security </w:t>
      </w:r>
      <w:r w:rsidRPr="00556D89">
        <w:rPr>
          <w:rFonts w:ascii="Arial" w:hAnsi="Arial" w:cs="Arial"/>
          <w:b/>
        </w:rPr>
        <w:t xml:space="preserve">immediately </w:t>
      </w:r>
      <w:r w:rsidR="001B7F0C" w:rsidRPr="00556D89">
        <w:rPr>
          <w:rFonts w:ascii="Arial" w:hAnsi="Arial" w:cs="Arial"/>
          <w:b/>
        </w:rPr>
        <w:t xml:space="preserve">any harassment, theft, vandalism, or suspicious activity, no matter </w:t>
      </w:r>
      <w:r w:rsidRPr="00556D89">
        <w:rPr>
          <w:rFonts w:ascii="Arial" w:hAnsi="Arial" w:cs="Arial"/>
          <w:b/>
        </w:rPr>
        <w:t>how small the incident may seem. R</w:t>
      </w:r>
      <w:r w:rsidR="001B7F0C" w:rsidRPr="00556D89">
        <w:rPr>
          <w:rFonts w:ascii="Arial" w:hAnsi="Arial" w:cs="Arial"/>
          <w:b/>
        </w:rPr>
        <w:t>eporting</w:t>
      </w:r>
      <w:r w:rsidRPr="00556D89">
        <w:rPr>
          <w:rFonts w:ascii="Arial" w:hAnsi="Arial" w:cs="Arial"/>
          <w:b/>
        </w:rPr>
        <w:t xml:space="preserve"> should take place at the </w:t>
      </w:r>
      <w:r w:rsidR="00F80E32">
        <w:rPr>
          <w:rFonts w:ascii="Arial" w:hAnsi="Arial" w:cs="Arial"/>
          <w:b/>
        </w:rPr>
        <w:t>S</w:t>
      </w:r>
      <w:r w:rsidR="001B7F0C" w:rsidRPr="00556D89">
        <w:rPr>
          <w:rFonts w:ascii="Arial" w:hAnsi="Arial" w:cs="Arial"/>
          <w:b/>
        </w:rPr>
        <w:t xml:space="preserve">ecurity </w:t>
      </w:r>
      <w:r w:rsidR="00F80E32">
        <w:rPr>
          <w:rFonts w:ascii="Arial" w:hAnsi="Arial" w:cs="Arial"/>
          <w:b/>
        </w:rPr>
        <w:t>O</w:t>
      </w:r>
      <w:r w:rsidR="001B7F0C" w:rsidRPr="00556D89">
        <w:rPr>
          <w:rFonts w:ascii="Arial" w:hAnsi="Arial" w:cs="Arial"/>
          <w:b/>
        </w:rPr>
        <w:t>ffice.  Security provides escorts</w:t>
      </w:r>
      <w:r w:rsidR="00F80E32">
        <w:rPr>
          <w:rFonts w:ascii="Arial" w:hAnsi="Arial" w:cs="Arial"/>
          <w:b/>
        </w:rPr>
        <w:t xml:space="preserve"> to parking</w:t>
      </w:r>
      <w:r w:rsidR="001B7F0C" w:rsidRPr="00556D89">
        <w:rPr>
          <w:rFonts w:ascii="Arial" w:hAnsi="Arial" w:cs="Arial"/>
          <w:b/>
        </w:rPr>
        <w:t xml:space="preserve"> upon request. </w:t>
      </w:r>
      <w:r w:rsidR="005F68D2">
        <w:rPr>
          <w:rFonts w:ascii="Arial" w:hAnsi="Arial" w:cs="Arial"/>
          <w:b/>
        </w:rPr>
        <w:t>To request escort at either hospital location, contact Security at 573-882-7147.</w:t>
      </w:r>
    </w:p>
    <w:p w:rsidR="00383325" w:rsidRPr="00754898" w:rsidRDefault="00577DD1" w:rsidP="00A9399C">
      <w:pPr>
        <w:pStyle w:val="Heading1"/>
        <w:rPr>
          <w:rFonts w:cs="Arial"/>
          <w:sz w:val="28"/>
          <w:szCs w:val="28"/>
          <w:u w:val="single"/>
        </w:rPr>
      </w:pPr>
      <w:bookmarkStart w:id="12" w:name="_Toc492020984"/>
      <w:r w:rsidRPr="00754898">
        <w:rPr>
          <w:rFonts w:cs="Arial"/>
          <w:sz w:val="28"/>
          <w:szCs w:val="28"/>
          <w:u w:val="single"/>
        </w:rPr>
        <w:t>I</w:t>
      </w:r>
      <w:r w:rsidR="00416AAA" w:rsidRPr="00754898">
        <w:rPr>
          <w:rFonts w:cs="Arial"/>
          <w:sz w:val="28"/>
          <w:szCs w:val="28"/>
          <w:u w:val="single"/>
        </w:rPr>
        <w:t>nfection</w:t>
      </w:r>
      <w:r w:rsidRPr="00754898">
        <w:rPr>
          <w:rFonts w:cs="Arial"/>
          <w:sz w:val="28"/>
          <w:szCs w:val="28"/>
          <w:u w:val="single"/>
        </w:rPr>
        <w:t xml:space="preserve"> C</w:t>
      </w:r>
      <w:r w:rsidR="00416AAA" w:rsidRPr="00754898">
        <w:rPr>
          <w:rFonts w:cs="Arial"/>
          <w:sz w:val="28"/>
          <w:szCs w:val="28"/>
          <w:u w:val="single"/>
        </w:rPr>
        <w:t>ontrol</w:t>
      </w:r>
      <w:bookmarkEnd w:id="12"/>
    </w:p>
    <w:p w:rsidR="00577DD1" w:rsidRDefault="00577DD1" w:rsidP="00754898">
      <w:pPr>
        <w:rPr>
          <w:rFonts w:ascii="Arial" w:hAnsi="Arial" w:cs="Arial"/>
        </w:rPr>
      </w:pPr>
      <w:r w:rsidRPr="00556D89">
        <w:rPr>
          <w:rFonts w:ascii="Arial" w:hAnsi="Arial" w:cs="Arial"/>
        </w:rPr>
        <w:t>As a health care provider you are at risk of exposure to communicable diseases.  Please review the below information</w:t>
      </w:r>
      <w:r w:rsidR="005F68D2">
        <w:rPr>
          <w:rFonts w:ascii="Arial" w:hAnsi="Arial" w:cs="Arial"/>
        </w:rPr>
        <w:t xml:space="preserve"> to</w:t>
      </w:r>
      <w:r w:rsidRPr="00556D89">
        <w:rPr>
          <w:rFonts w:ascii="Arial" w:hAnsi="Arial" w:cs="Arial"/>
        </w:rPr>
        <w:t xml:space="preserve"> assist with protection of self and patients from infection and the spread of diseases.</w:t>
      </w:r>
    </w:p>
    <w:p w:rsidR="00134C25" w:rsidRPr="00556D89" w:rsidRDefault="00134C25" w:rsidP="00754898">
      <w:pPr>
        <w:rPr>
          <w:rFonts w:ascii="Arial" w:hAnsi="Arial" w:cs="Arial"/>
        </w:rPr>
      </w:pPr>
    </w:p>
    <w:p w:rsidR="00675A6B" w:rsidRPr="00675A6B" w:rsidRDefault="00675A6B" w:rsidP="00134C25">
      <w:pPr>
        <w:rPr>
          <w:rFonts w:ascii="Arial" w:hAnsi="Arial" w:cs="Arial"/>
          <w:b/>
        </w:rPr>
      </w:pPr>
      <w:r w:rsidRPr="00675A6B">
        <w:rPr>
          <w:rFonts w:ascii="Arial" w:hAnsi="Arial" w:cs="Arial"/>
          <w:b/>
        </w:rPr>
        <w:t>Contact Transmission</w:t>
      </w:r>
    </w:p>
    <w:p w:rsidR="001F01A9" w:rsidRPr="00675A6B" w:rsidRDefault="001F01A9" w:rsidP="00134C25">
      <w:pPr>
        <w:tabs>
          <w:tab w:val="num" w:pos="7110"/>
        </w:tabs>
        <w:rPr>
          <w:rFonts w:ascii="Arial" w:hAnsi="Arial" w:cs="Arial"/>
        </w:rPr>
      </w:pPr>
      <w:r w:rsidRPr="00675A6B">
        <w:rPr>
          <w:rFonts w:ascii="Arial" w:hAnsi="Arial" w:cs="Arial"/>
        </w:rPr>
        <w:t>Contact Transmission is the most common way germs spread from person to person in a hospital. Some pathogens may also spread vi</w:t>
      </w:r>
      <w:r w:rsidR="005F68D2">
        <w:rPr>
          <w:rFonts w:ascii="Arial" w:hAnsi="Arial" w:cs="Arial"/>
        </w:rPr>
        <w:t>a the airborne</w:t>
      </w:r>
      <w:r w:rsidRPr="00675A6B">
        <w:rPr>
          <w:rFonts w:ascii="Arial" w:hAnsi="Arial" w:cs="Arial"/>
        </w:rPr>
        <w:t xml:space="preserve"> route. To dec</w:t>
      </w:r>
      <w:r w:rsidR="00963D8E" w:rsidRPr="00675A6B">
        <w:rPr>
          <w:rFonts w:ascii="Arial" w:hAnsi="Arial" w:cs="Arial"/>
        </w:rPr>
        <w:t>r</w:t>
      </w:r>
      <w:r w:rsidRPr="00675A6B">
        <w:rPr>
          <w:rFonts w:ascii="Arial" w:hAnsi="Arial" w:cs="Arial"/>
        </w:rPr>
        <w:t>ease transmission of infection you should:</w:t>
      </w:r>
    </w:p>
    <w:p w:rsidR="001F01A9" w:rsidRPr="00134C25" w:rsidRDefault="001F01A9" w:rsidP="00A32693">
      <w:pPr>
        <w:pStyle w:val="ListParagraph"/>
        <w:numPr>
          <w:ilvl w:val="0"/>
          <w:numId w:val="9"/>
        </w:numPr>
        <w:rPr>
          <w:rFonts w:ascii="Arial" w:hAnsi="Arial" w:cs="Arial"/>
        </w:rPr>
      </w:pPr>
      <w:r w:rsidRPr="00134C25">
        <w:rPr>
          <w:rFonts w:ascii="Arial" w:hAnsi="Arial" w:cs="Arial"/>
        </w:rPr>
        <w:t xml:space="preserve">Avoid contact with any moist body substances. </w:t>
      </w:r>
    </w:p>
    <w:p w:rsidR="001F01A9" w:rsidRPr="00134C25" w:rsidRDefault="001F01A9" w:rsidP="00A32693">
      <w:pPr>
        <w:pStyle w:val="ListParagraph"/>
        <w:numPr>
          <w:ilvl w:val="0"/>
          <w:numId w:val="9"/>
        </w:numPr>
        <w:rPr>
          <w:rFonts w:ascii="Arial" w:hAnsi="Arial" w:cs="Arial"/>
        </w:rPr>
      </w:pPr>
      <w:r w:rsidRPr="00134C25">
        <w:rPr>
          <w:rFonts w:ascii="Arial" w:hAnsi="Arial" w:cs="Arial"/>
        </w:rPr>
        <w:t xml:space="preserve">Wear personal protective equipment such as gloves, goggles, gowns and mask whenever there is a reasonable chance of coming into contact with moist body substances. </w:t>
      </w:r>
    </w:p>
    <w:p w:rsidR="00134C25" w:rsidRPr="00556D89" w:rsidRDefault="00134C25" w:rsidP="00134C25">
      <w:pPr>
        <w:rPr>
          <w:rFonts w:ascii="Arial" w:hAnsi="Arial" w:cs="Arial"/>
        </w:rPr>
      </w:pPr>
    </w:p>
    <w:p w:rsidR="00675A6B" w:rsidRPr="00675A6B" w:rsidRDefault="00675A6B" w:rsidP="00134C25">
      <w:pPr>
        <w:rPr>
          <w:rFonts w:ascii="Arial" w:hAnsi="Arial" w:cs="Arial"/>
          <w:b/>
        </w:rPr>
      </w:pPr>
      <w:r w:rsidRPr="00675A6B">
        <w:rPr>
          <w:rFonts w:ascii="Arial" w:hAnsi="Arial" w:cs="Arial"/>
          <w:b/>
        </w:rPr>
        <w:t>Hand Hygiene</w:t>
      </w:r>
    </w:p>
    <w:p w:rsidR="00577DD1" w:rsidRDefault="00577DD1" w:rsidP="00134C25">
      <w:pPr>
        <w:tabs>
          <w:tab w:val="num" w:pos="7110"/>
        </w:tabs>
        <w:rPr>
          <w:rFonts w:ascii="Arial" w:hAnsi="Arial" w:cs="Arial"/>
        </w:rPr>
      </w:pPr>
      <w:r w:rsidRPr="00556D89">
        <w:rPr>
          <w:rFonts w:ascii="Arial" w:hAnsi="Arial" w:cs="Arial"/>
        </w:rPr>
        <w:t xml:space="preserve">Hand Hygiene is the </w:t>
      </w:r>
      <w:r w:rsidRPr="00323126">
        <w:rPr>
          <w:rFonts w:ascii="Arial" w:hAnsi="Arial" w:cs="Arial"/>
          <w:b/>
        </w:rPr>
        <w:t>single most important thing</w:t>
      </w:r>
      <w:r w:rsidRPr="00556D89">
        <w:rPr>
          <w:rFonts w:ascii="Arial" w:hAnsi="Arial" w:cs="Arial"/>
        </w:rPr>
        <w:t xml:space="preserve"> a healthcare provider can do to prevent the spread of infections.  Hand hygiene compliance is monitored at MU Health Systems.  Everyone who has contact with our patients is expected to perform good hand hygiene. </w:t>
      </w:r>
    </w:p>
    <w:p w:rsidR="00134C25" w:rsidRDefault="00134C25" w:rsidP="00134C25">
      <w:pPr>
        <w:tabs>
          <w:tab w:val="num" w:pos="7110"/>
        </w:tabs>
        <w:rPr>
          <w:rFonts w:ascii="Arial" w:hAnsi="Arial" w:cs="Arial"/>
        </w:rPr>
      </w:pPr>
    </w:p>
    <w:p w:rsidR="00285F49" w:rsidRDefault="00285F49" w:rsidP="00134C25">
      <w:pPr>
        <w:tabs>
          <w:tab w:val="num" w:pos="7110"/>
        </w:tabs>
        <w:rPr>
          <w:rFonts w:ascii="Arial" w:hAnsi="Arial" w:cs="Arial"/>
        </w:rPr>
      </w:pPr>
    </w:p>
    <w:p w:rsidR="00285F49" w:rsidRPr="00556D89" w:rsidRDefault="00285F49" w:rsidP="00134C25">
      <w:pPr>
        <w:tabs>
          <w:tab w:val="num" w:pos="7110"/>
        </w:tabs>
        <w:rPr>
          <w:rFonts w:ascii="Arial" w:hAnsi="Arial" w:cs="Arial"/>
        </w:rPr>
      </w:pPr>
    </w:p>
    <w:p w:rsidR="00577DD1" w:rsidRPr="00556D89" w:rsidRDefault="00577DD1" w:rsidP="00754898">
      <w:pPr>
        <w:rPr>
          <w:rFonts w:ascii="Arial" w:hAnsi="Arial" w:cs="Arial"/>
          <w:b/>
        </w:rPr>
      </w:pPr>
      <w:r w:rsidRPr="00556D89">
        <w:rPr>
          <w:rFonts w:ascii="Arial" w:hAnsi="Arial" w:cs="Arial"/>
          <w:b/>
          <w:color w:val="000000"/>
        </w:rPr>
        <w:t>Proper hand washing</w:t>
      </w:r>
      <w:r w:rsidR="00323126">
        <w:rPr>
          <w:rFonts w:ascii="Arial" w:hAnsi="Arial" w:cs="Arial"/>
          <w:b/>
          <w:color w:val="000000"/>
        </w:rPr>
        <w:t xml:space="preserve"> technique includes these steps</w:t>
      </w:r>
    </w:p>
    <w:p w:rsidR="00577DD1" w:rsidRPr="00134C25" w:rsidRDefault="00577DD1" w:rsidP="00A32693">
      <w:pPr>
        <w:pStyle w:val="ListParagraph"/>
        <w:numPr>
          <w:ilvl w:val="0"/>
          <w:numId w:val="10"/>
        </w:numPr>
        <w:autoSpaceDE w:val="0"/>
        <w:autoSpaceDN w:val="0"/>
        <w:adjustRightInd w:val="0"/>
        <w:rPr>
          <w:rFonts w:ascii="Arial" w:hAnsi="Arial" w:cs="Arial"/>
          <w:color w:val="000000"/>
        </w:rPr>
      </w:pPr>
      <w:r w:rsidRPr="00134C25">
        <w:rPr>
          <w:rFonts w:ascii="Arial" w:hAnsi="Arial" w:cs="Arial"/>
          <w:color w:val="000000"/>
        </w:rPr>
        <w:t>Use a sink with warm running</w:t>
      </w:r>
      <w:r w:rsidR="00754898" w:rsidRPr="00134C25">
        <w:rPr>
          <w:rFonts w:ascii="Arial" w:hAnsi="Arial" w:cs="Arial"/>
          <w:color w:val="000000"/>
        </w:rPr>
        <w:t xml:space="preserve"> water, soap, and paper towels</w:t>
      </w:r>
    </w:p>
    <w:p w:rsidR="00577DD1" w:rsidRPr="00134C25" w:rsidRDefault="00754898" w:rsidP="00A32693">
      <w:pPr>
        <w:pStyle w:val="ListParagraph"/>
        <w:numPr>
          <w:ilvl w:val="0"/>
          <w:numId w:val="10"/>
        </w:numPr>
        <w:autoSpaceDE w:val="0"/>
        <w:autoSpaceDN w:val="0"/>
        <w:adjustRightInd w:val="0"/>
        <w:rPr>
          <w:rFonts w:ascii="Arial" w:hAnsi="Arial" w:cs="Arial"/>
          <w:color w:val="000000"/>
        </w:rPr>
      </w:pPr>
      <w:r w:rsidRPr="00134C25">
        <w:rPr>
          <w:rFonts w:ascii="Arial" w:hAnsi="Arial" w:cs="Arial"/>
          <w:color w:val="000000"/>
        </w:rPr>
        <w:t>Push sleeves up above wrists</w:t>
      </w:r>
    </w:p>
    <w:p w:rsidR="00577DD1" w:rsidRPr="00134C25" w:rsidRDefault="00577DD1" w:rsidP="00A32693">
      <w:pPr>
        <w:pStyle w:val="ListParagraph"/>
        <w:numPr>
          <w:ilvl w:val="0"/>
          <w:numId w:val="10"/>
        </w:numPr>
        <w:autoSpaceDE w:val="0"/>
        <w:autoSpaceDN w:val="0"/>
        <w:adjustRightInd w:val="0"/>
        <w:rPr>
          <w:rFonts w:ascii="Arial" w:hAnsi="Arial" w:cs="Arial"/>
          <w:color w:val="000000"/>
        </w:rPr>
      </w:pPr>
      <w:r w:rsidRPr="00134C25">
        <w:rPr>
          <w:rFonts w:ascii="Arial" w:hAnsi="Arial" w:cs="Arial"/>
          <w:color w:val="000000"/>
        </w:rPr>
        <w:t>Apply soap to the hands and wash the hands vigorously using plenty of lather and friction for 10 or more seconds; interlace fingers and rub palms and then back of hands in a circular motion; clean between fingers and vigorously clea</w:t>
      </w:r>
      <w:r w:rsidR="00754898" w:rsidRPr="00134C25">
        <w:rPr>
          <w:rFonts w:ascii="Arial" w:hAnsi="Arial" w:cs="Arial"/>
          <w:color w:val="000000"/>
        </w:rPr>
        <w:t>n the fingertips and nail beds</w:t>
      </w:r>
    </w:p>
    <w:p w:rsidR="00577DD1" w:rsidRPr="00134C25" w:rsidRDefault="00577DD1" w:rsidP="00A32693">
      <w:pPr>
        <w:pStyle w:val="ListParagraph"/>
        <w:numPr>
          <w:ilvl w:val="0"/>
          <w:numId w:val="10"/>
        </w:numPr>
        <w:autoSpaceDE w:val="0"/>
        <w:autoSpaceDN w:val="0"/>
        <w:adjustRightInd w:val="0"/>
        <w:rPr>
          <w:rFonts w:ascii="Arial" w:hAnsi="Arial" w:cs="Arial"/>
          <w:color w:val="000000"/>
        </w:rPr>
      </w:pPr>
      <w:r w:rsidRPr="00134C25">
        <w:rPr>
          <w:rFonts w:ascii="Arial" w:hAnsi="Arial" w:cs="Arial"/>
          <w:color w:val="000000"/>
        </w:rPr>
        <w:t>Rin</w:t>
      </w:r>
      <w:r w:rsidR="00754898" w:rsidRPr="00134C25">
        <w:rPr>
          <w:rFonts w:ascii="Arial" w:hAnsi="Arial" w:cs="Arial"/>
          <w:color w:val="000000"/>
        </w:rPr>
        <w:t>se hands and wrists thoroughly</w:t>
      </w:r>
    </w:p>
    <w:p w:rsidR="00577DD1" w:rsidRPr="00134C25" w:rsidRDefault="00577DD1" w:rsidP="00A32693">
      <w:pPr>
        <w:pStyle w:val="ListParagraph"/>
        <w:numPr>
          <w:ilvl w:val="0"/>
          <w:numId w:val="10"/>
        </w:numPr>
        <w:autoSpaceDE w:val="0"/>
        <w:autoSpaceDN w:val="0"/>
        <w:adjustRightInd w:val="0"/>
        <w:rPr>
          <w:rFonts w:ascii="Arial" w:hAnsi="Arial" w:cs="Arial"/>
          <w:color w:val="000000"/>
        </w:rPr>
      </w:pPr>
      <w:r w:rsidRPr="00134C25">
        <w:rPr>
          <w:rFonts w:ascii="Arial" w:hAnsi="Arial" w:cs="Arial"/>
          <w:color w:val="000000"/>
        </w:rPr>
        <w:t xml:space="preserve">Dry hands thoroughly from the fingers down to the </w:t>
      </w:r>
      <w:r w:rsidR="00323126">
        <w:rPr>
          <w:rFonts w:ascii="Arial" w:hAnsi="Arial" w:cs="Arial"/>
          <w:color w:val="000000"/>
        </w:rPr>
        <w:t xml:space="preserve">wrists and </w:t>
      </w:r>
      <w:r w:rsidRPr="00134C25">
        <w:rPr>
          <w:rFonts w:ascii="Arial" w:hAnsi="Arial" w:cs="Arial"/>
          <w:color w:val="000000"/>
        </w:rPr>
        <w:t>forearms</w:t>
      </w:r>
      <w:r w:rsidR="00754898" w:rsidRPr="00134C25">
        <w:rPr>
          <w:rFonts w:ascii="Arial" w:hAnsi="Arial" w:cs="Arial"/>
          <w:color w:val="000000"/>
        </w:rPr>
        <w:t xml:space="preserve"> </w:t>
      </w:r>
      <w:r w:rsidR="00323126">
        <w:rPr>
          <w:rFonts w:ascii="Arial" w:hAnsi="Arial" w:cs="Arial"/>
          <w:color w:val="000000"/>
        </w:rPr>
        <w:t>w</w:t>
      </w:r>
      <w:r w:rsidR="00754898" w:rsidRPr="00134C25">
        <w:rPr>
          <w:rFonts w:ascii="Arial" w:hAnsi="Arial" w:cs="Arial"/>
          <w:color w:val="000000"/>
        </w:rPr>
        <w:t>ith a paper towel</w:t>
      </w:r>
    </w:p>
    <w:p w:rsidR="00577DD1" w:rsidRPr="00134C25" w:rsidRDefault="00323126" w:rsidP="00A32693">
      <w:pPr>
        <w:pStyle w:val="ListParagraph"/>
        <w:numPr>
          <w:ilvl w:val="0"/>
          <w:numId w:val="10"/>
        </w:numPr>
        <w:tabs>
          <w:tab w:val="num" w:pos="1854"/>
        </w:tabs>
        <w:autoSpaceDE w:val="0"/>
        <w:autoSpaceDN w:val="0"/>
        <w:adjustRightInd w:val="0"/>
        <w:rPr>
          <w:rFonts w:ascii="Arial" w:hAnsi="Arial" w:cs="Arial"/>
          <w:color w:val="000000"/>
        </w:rPr>
      </w:pPr>
      <w:r>
        <w:rPr>
          <w:rFonts w:ascii="Arial" w:hAnsi="Arial" w:cs="Arial"/>
          <w:color w:val="000000"/>
        </w:rPr>
        <w:t>U</w:t>
      </w:r>
      <w:r w:rsidR="00577DD1" w:rsidRPr="00134C25">
        <w:rPr>
          <w:rFonts w:ascii="Arial" w:hAnsi="Arial" w:cs="Arial"/>
          <w:color w:val="000000"/>
        </w:rPr>
        <w:t>se a clean</w:t>
      </w:r>
      <w:r w:rsidR="00754898" w:rsidRPr="00134C25">
        <w:rPr>
          <w:rFonts w:ascii="Arial" w:hAnsi="Arial" w:cs="Arial"/>
          <w:color w:val="000000"/>
        </w:rPr>
        <w:t xml:space="preserve"> paper towel to turn off water</w:t>
      </w:r>
    </w:p>
    <w:p w:rsidR="00134C25" w:rsidRPr="00285F49" w:rsidRDefault="00134C25" w:rsidP="00285F49">
      <w:pPr>
        <w:tabs>
          <w:tab w:val="num" w:pos="1800"/>
        </w:tabs>
        <w:autoSpaceDE w:val="0"/>
        <w:autoSpaceDN w:val="0"/>
        <w:adjustRightInd w:val="0"/>
        <w:rPr>
          <w:rFonts w:ascii="Arial" w:hAnsi="Arial" w:cs="Arial"/>
          <w:color w:val="000000"/>
          <w:sz w:val="14"/>
        </w:rPr>
      </w:pPr>
    </w:p>
    <w:p w:rsidR="00577DD1" w:rsidRPr="00134C25" w:rsidRDefault="00577DD1" w:rsidP="00F56A27">
      <w:pPr>
        <w:rPr>
          <w:rFonts w:ascii="Arial" w:hAnsi="Arial" w:cs="Arial"/>
          <w:b/>
        </w:rPr>
      </w:pPr>
      <w:r w:rsidRPr="00134C25">
        <w:rPr>
          <w:rFonts w:ascii="Arial" w:hAnsi="Arial" w:cs="Arial"/>
          <w:b/>
        </w:rPr>
        <w:t>Hands should be washed</w:t>
      </w:r>
    </w:p>
    <w:p w:rsidR="00577DD1" w:rsidRPr="00134C25" w:rsidRDefault="00577DD1" w:rsidP="00A32693">
      <w:pPr>
        <w:pStyle w:val="ListParagraph"/>
        <w:numPr>
          <w:ilvl w:val="0"/>
          <w:numId w:val="11"/>
        </w:numPr>
        <w:rPr>
          <w:rFonts w:ascii="Arial" w:hAnsi="Arial" w:cs="Arial"/>
          <w:b/>
        </w:rPr>
      </w:pPr>
      <w:r w:rsidRPr="00134C25">
        <w:rPr>
          <w:rFonts w:ascii="Arial" w:hAnsi="Arial" w:cs="Arial"/>
        </w:rPr>
        <w:t>Before and after patient contact</w:t>
      </w:r>
    </w:p>
    <w:p w:rsidR="00577DD1" w:rsidRPr="00134C25" w:rsidRDefault="00577DD1" w:rsidP="00A32693">
      <w:pPr>
        <w:pStyle w:val="ListParagraph"/>
        <w:numPr>
          <w:ilvl w:val="0"/>
          <w:numId w:val="11"/>
        </w:numPr>
        <w:rPr>
          <w:rFonts w:ascii="Arial" w:hAnsi="Arial" w:cs="Arial"/>
          <w:b/>
        </w:rPr>
      </w:pPr>
      <w:r w:rsidRPr="00134C25">
        <w:rPr>
          <w:rFonts w:ascii="Arial" w:hAnsi="Arial" w:cs="Arial"/>
        </w:rPr>
        <w:t>When going from dirty to clean</w:t>
      </w:r>
    </w:p>
    <w:p w:rsidR="00577DD1" w:rsidRPr="00134C25" w:rsidRDefault="00577DD1" w:rsidP="00A32693">
      <w:pPr>
        <w:pStyle w:val="ListParagraph"/>
        <w:numPr>
          <w:ilvl w:val="0"/>
          <w:numId w:val="11"/>
        </w:numPr>
        <w:rPr>
          <w:rFonts w:ascii="Arial" w:hAnsi="Arial" w:cs="Arial"/>
          <w:b/>
        </w:rPr>
      </w:pPr>
      <w:r w:rsidRPr="00134C25">
        <w:rPr>
          <w:rFonts w:ascii="Arial" w:hAnsi="Arial" w:cs="Arial"/>
        </w:rPr>
        <w:t>Immediately after soiled with moist body substances</w:t>
      </w:r>
    </w:p>
    <w:p w:rsidR="00577DD1" w:rsidRPr="00134C25" w:rsidRDefault="00577DD1" w:rsidP="00A32693">
      <w:pPr>
        <w:pStyle w:val="ListParagraph"/>
        <w:numPr>
          <w:ilvl w:val="0"/>
          <w:numId w:val="11"/>
        </w:numPr>
        <w:rPr>
          <w:rFonts w:ascii="Arial" w:hAnsi="Arial" w:cs="Arial"/>
          <w:b/>
        </w:rPr>
      </w:pPr>
      <w:r w:rsidRPr="00134C25">
        <w:rPr>
          <w:rFonts w:ascii="Arial" w:hAnsi="Arial" w:cs="Arial"/>
        </w:rPr>
        <w:t>Before and after eating</w:t>
      </w:r>
    </w:p>
    <w:p w:rsidR="00577DD1" w:rsidRPr="00134C25" w:rsidRDefault="00577DD1" w:rsidP="00A32693">
      <w:pPr>
        <w:pStyle w:val="ListParagraph"/>
        <w:numPr>
          <w:ilvl w:val="0"/>
          <w:numId w:val="11"/>
        </w:numPr>
        <w:rPr>
          <w:rFonts w:ascii="Arial" w:hAnsi="Arial" w:cs="Arial"/>
          <w:b/>
        </w:rPr>
      </w:pPr>
      <w:r w:rsidRPr="00134C25">
        <w:rPr>
          <w:rFonts w:ascii="Arial" w:hAnsi="Arial" w:cs="Arial"/>
        </w:rPr>
        <w:t>After using the restroom</w:t>
      </w:r>
    </w:p>
    <w:p w:rsidR="00134C25" w:rsidRPr="00285F49" w:rsidRDefault="00134C25" w:rsidP="00285F49">
      <w:pPr>
        <w:rPr>
          <w:rFonts w:ascii="Arial" w:hAnsi="Arial" w:cs="Arial"/>
          <w:b/>
          <w:sz w:val="14"/>
        </w:rPr>
      </w:pPr>
    </w:p>
    <w:p w:rsidR="00577DD1" w:rsidRPr="00556D89" w:rsidRDefault="00577DD1" w:rsidP="00134C25">
      <w:pPr>
        <w:rPr>
          <w:rFonts w:ascii="Arial" w:hAnsi="Arial" w:cs="Arial"/>
        </w:rPr>
      </w:pPr>
      <w:r w:rsidRPr="00556D89">
        <w:rPr>
          <w:rFonts w:ascii="Arial" w:hAnsi="Arial" w:cs="Arial"/>
          <w:b/>
          <w:color w:val="000000"/>
        </w:rPr>
        <w:t>Proper use of Hand Sanitizer</w:t>
      </w:r>
    </w:p>
    <w:p w:rsidR="00577DD1" w:rsidRPr="00134C25" w:rsidRDefault="005F68D2" w:rsidP="00A32693">
      <w:pPr>
        <w:pStyle w:val="ListParagraph"/>
        <w:numPr>
          <w:ilvl w:val="0"/>
          <w:numId w:val="12"/>
        </w:numPr>
        <w:autoSpaceDE w:val="0"/>
        <w:autoSpaceDN w:val="0"/>
        <w:adjustRightInd w:val="0"/>
        <w:rPr>
          <w:rFonts w:ascii="Arial" w:hAnsi="Arial" w:cs="Arial"/>
          <w:color w:val="000000"/>
        </w:rPr>
      </w:pPr>
      <w:r w:rsidRPr="00134C25">
        <w:rPr>
          <w:rFonts w:ascii="Arial" w:hAnsi="Arial" w:cs="Arial"/>
          <w:color w:val="000000"/>
        </w:rPr>
        <w:t>A</w:t>
      </w:r>
      <w:r w:rsidR="00577DD1" w:rsidRPr="00134C25">
        <w:rPr>
          <w:rFonts w:ascii="Arial" w:hAnsi="Arial" w:cs="Arial"/>
          <w:color w:val="000000"/>
        </w:rPr>
        <w:t xml:space="preserve">pply a small amount to palm of one hand; </w:t>
      </w:r>
    </w:p>
    <w:p w:rsidR="00577DD1" w:rsidRPr="00134C25" w:rsidRDefault="005F68D2" w:rsidP="00A32693">
      <w:pPr>
        <w:pStyle w:val="ListParagraph"/>
        <w:numPr>
          <w:ilvl w:val="0"/>
          <w:numId w:val="12"/>
        </w:numPr>
        <w:autoSpaceDE w:val="0"/>
        <w:autoSpaceDN w:val="0"/>
        <w:adjustRightInd w:val="0"/>
        <w:rPr>
          <w:rFonts w:ascii="Arial" w:hAnsi="Arial" w:cs="Arial"/>
          <w:color w:val="000000"/>
        </w:rPr>
      </w:pPr>
      <w:r w:rsidRPr="00134C25">
        <w:rPr>
          <w:rFonts w:ascii="Arial" w:hAnsi="Arial" w:cs="Arial"/>
          <w:color w:val="000000"/>
        </w:rPr>
        <w:t>R</w:t>
      </w:r>
      <w:r w:rsidR="00577DD1" w:rsidRPr="00134C25">
        <w:rPr>
          <w:rFonts w:ascii="Arial" w:hAnsi="Arial" w:cs="Arial"/>
          <w:color w:val="000000"/>
        </w:rPr>
        <w:t xml:space="preserve">ub hands together covering all surfaces until totally dry </w:t>
      </w:r>
    </w:p>
    <w:p w:rsidR="00577DD1" w:rsidRPr="00134C25" w:rsidRDefault="00323126" w:rsidP="00A32693">
      <w:pPr>
        <w:pStyle w:val="ListParagraph"/>
        <w:numPr>
          <w:ilvl w:val="0"/>
          <w:numId w:val="12"/>
        </w:numPr>
        <w:autoSpaceDE w:val="0"/>
        <w:autoSpaceDN w:val="0"/>
        <w:adjustRightInd w:val="0"/>
        <w:rPr>
          <w:rFonts w:ascii="Arial" w:hAnsi="Arial" w:cs="Arial"/>
          <w:color w:val="000000"/>
        </w:rPr>
      </w:pPr>
      <w:r>
        <w:rPr>
          <w:rFonts w:ascii="Arial" w:hAnsi="Arial" w:cs="Arial"/>
        </w:rPr>
        <w:t xml:space="preserve">Do </w:t>
      </w:r>
      <w:r w:rsidR="00577DD1" w:rsidRPr="00134C25">
        <w:rPr>
          <w:rFonts w:ascii="Arial" w:hAnsi="Arial" w:cs="Arial"/>
        </w:rPr>
        <w:t xml:space="preserve">NOT </w:t>
      </w:r>
      <w:r>
        <w:rPr>
          <w:rFonts w:ascii="Arial" w:hAnsi="Arial" w:cs="Arial"/>
        </w:rPr>
        <w:t>use</w:t>
      </w:r>
      <w:r w:rsidR="00577DD1" w:rsidRPr="00134C25">
        <w:rPr>
          <w:rFonts w:ascii="Arial" w:hAnsi="Arial" w:cs="Arial"/>
        </w:rPr>
        <w:t xml:space="preserve"> if hands are soiled with moist body substances</w:t>
      </w:r>
    </w:p>
    <w:p w:rsidR="00134C25" w:rsidRPr="00285F49" w:rsidRDefault="00134C25" w:rsidP="00285F49">
      <w:pPr>
        <w:autoSpaceDE w:val="0"/>
        <w:autoSpaceDN w:val="0"/>
        <w:adjustRightInd w:val="0"/>
        <w:rPr>
          <w:rFonts w:ascii="Arial" w:hAnsi="Arial" w:cs="Arial"/>
          <w:color w:val="000000"/>
          <w:sz w:val="14"/>
        </w:rPr>
      </w:pPr>
    </w:p>
    <w:p w:rsidR="00577DD1" w:rsidRPr="00556D89" w:rsidRDefault="00577DD1" w:rsidP="00134C25">
      <w:pPr>
        <w:autoSpaceDE w:val="0"/>
        <w:autoSpaceDN w:val="0"/>
        <w:adjustRightInd w:val="0"/>
        <w:rPr>
          <w:rFonts w:ascii="Arial" w:hAnsi="Arial" w:cs="Arial"/>
          <w:color w:val="000000"/>
        </w:rPr>
      </w:pPr>
      <w:r w:rsidRPr="00556D89">
        <w:rPr>
          <w:rFonts w:ascii="Arial" w:hAnsi="Arial" w:cs="Arial"/>
          <w:b/>
        </w:rPr>
        <w:t xml:space="preserve">Fingernails </w:t>
      </w:r>
    </w:p>
    <w:p w:rsidR="00577DD1" w:rsidRPr="00134C25" w:rsidRDefault="00577DD1" w:rsidP="00A32693">
      <w:pPr>
        <w:pStyle w:val="ListParagraph"/>
        <w:numPr>
          <w:ilvl w:val="0"/>
          <w:numId w:val="13"/>
        </w:numPr>
        <w:autoSpaceDE w:val="0"/>
        <w:autoSpaceDN w:val="0"/>
        <w:adjustRightInd w:val="0"/>
        <w:rPr>
          <w:rFonts w:ascii="Arial" w:hAnsi="Arial" w:cs="Arial"/>
        </w:rPr>
      </w:pPr>
      <w:r w:rsidRPr="00134C25">
        <w:rPr>
          <w:rFonts w:ascii="Arial" w:hAnsi="Arial" w:cs="Arial"/>
        </w:rPr>
        <w:t>Fingern</w:t>
      </w:r>
      <w:r w:rsidR="00323126">
        <w:rPr>
          <w:rFonts w:ascii="Arial" w:hAnsi="Arial" w:cs="Arial"/>
        </w:rPr>
        <w:t>ails shall be clean and trimmed</w:t>
      </w:r>
    </w:p>
    <w:p w:rsidR="00577DD1" w:rsidRPr="00134C25" w:rsidRDefault="00577DD1" w:rsidP="00A32693">
      <w:pPr>
        <w:pStyle w:val="ListParagraph"/>
        <w:numPr>
          <w:ilvl w:val="0"/>
          <w:numId w:val="13"/>
        </w:numPr>
        <w:autoSpaceDE w:val="0"/>
        <w:autoSpaceDN w:val="0"/>
        <w:adjustRightInd w:val="0"/>
        <w:rPr>
          <w:rFonts w:ascii="Arial" w:hAnsi="Arial" w:cs="Arial"/>
        </w:rPr>
      </w:pPr>
      <w:r w:rsidRPr="00134C25">
        <w:rPr>
          <w:rFonts w:ascii="Arial" w:hAnsi="Arial" w:cs="Arial"/>
        </w:rPr>
        <w:t xml:space="preserve">Artificial nails, nail art or nail piercings are </w:t>
      </w:r>
      <w:r w:rsidRPr="00134C25">
        <w:rPr>
          <w:rFonts w:ascii="Arial" w:hAnsi="Arial" w:cs="Arial"/>
          <w:b/>
        </w:rPr>
        <w:t>NOT</w:t>
      </w:r>
      <w:r w:rsidRPr="00134C25">
        <w:rPr>
          <w:rFonts w:ascii="Arial" w:hAnsi="Arial" w:cs="Arial"/>
        </w:rPr>
        <w:t xml:space="preserve"> to be worn by students or any healthcare</w:t>
      </w:r>
      <w:r w:rsidR="00323126">
        <w:rPr>
          <w:rFonts w:ascii="Arial" w:hAnsi="Arial" w:cs="Arial"/>
        </w:rPr>
        <w:t xml:space="preserve"> worker who has patient contact</w:t>
      </w:r>
    </w:p>
    <w:p w:rsidR="00134C25" w:rsidRPr="00285F49" w:rsidRDefault="00134C25" w:rsidP="00285F49">
      <w:pPr>
        <w:autoSpaceDE w:val="0"/>
        <w:autoSpaceDN w:val="0"/>
        <w:adjustRightInd w:val="0"/>
        <w:rPr>
          <w:rFonts w:ascii="Arial" w:hAnsi="Arial" w:cs="Arial"/>
          <w:sz w:val="14"/>
        </w:rPr>
      </w:pPr>
    </w:p>
    <w:p w:rsidR="00577DD1" w:rsidRPr="00134C25" w:rsidRDefault="00577DD1" w:rsidP="00134C25">
      <w:pPr>
        <w:autoSpaceDE w:val="0"/>
        <w:autoSpaceDN w:val="0"/>
        <w:adjustRightInd w:val="0"/>
        <w:rPr>
          <w:rFonts w:ascii="Arial" w:hAnsi="Arial" w:cs="Arial"/>
          <w:color w:val="000000"/>
        </w:rPr>
      </w:pPr>
      <w:r w:rsidRPr="00134C25">
        <w:rPr>
          <w:rFonts w:ascii="Arial" w:hAnsi="Arial" w:cs="Arial"/>
          <w:b/>
          <w:color w:val="000000"/>
        </w:rPr>
        <w:t>Speak Up Campaign</w:t>
      </w:r>
      <w:r w:rsidRPr="00134C25">
        <w:rPr>
          <w:rFonts w:ascii="Arial" w:hAnsi="Arial" w:cs="Arial"/>
          <w:color w:val="000000"/>
        </w:rPr>
        <w:t xml:space="preserve"> </w:t>
      </w:r>
    </w:p>
    <w:p w:rsidR="00577DD1" w:rsidRDefault="00577DD1" w:rsidP="00A32693">
      <w:pPr>
        <w:pStyle w:val="ListParagraph"/>
        <w:numPr>
          <w:ilvl w:val="0"/>
          <w:numId w:val="14"/>
        </w:numPr>
        <w:autoSpaceDE w:val="0"/>
        <w:autoSpaceDN w:val="0"/>
        <w:adjustRightInd w:val="0"/>
        <w:rPr>
          <w:rFonts w:ascii="Arial" w:hAnsi="Arial" w:cs="Arial"/>
          <w:color w:val="000000"/>
        </w:rPr>
      </w:pPr>
      <w:r w:rsidRPr="00134C25">
        <w:rPr>
          <w:rFonts w:ascii="Arial" w:hAnsi="Arial" w:cs="Arial"/>
          <w:color w:val="000000"/>
        </w:rPr>
        <w:t>It is okay to remind a fellow student to use hand hygiene</w:t>
      </w:r>
    </w:p>
    <w:p w:rsidR="00134C25" w:rsidRPr="00285F49" w:rsidRDefault="00134C25" w:rsidP="00134C25">
      <w:pPr>
        <w:autoSpaceDE w:val="0"/>
        <w:autoSpaceDN w:val="0"/>
        <w:adjustRightInd w:val="0"/>
        <w:rPr>
          <w:rFonts w:ascii="Arial" w:hAnsi="Arial" w:cs="Arial"/>
          <w:color w:val="000000"/>
          <w:sz w:val="14"/>
        </w:rPr>
      </w:pPr>
    </w:p>
    <w:p w:rsidR="00577DD1" w:rsidRPr="00556D89" w:rsidRDefault="00577DD1" w:rsidP="00134C25">
      <w:pPr>
        <w:autoSpaceDE w:val="0"/>
        <w:autoSpaceDN w:val="0"/>
        <w:adjustRightInd w:val="0"/>
        <w:rPr>
          <w:rFonts w:ascii="Arial" w:hAnsi="Arial" w:cs="Arial"/>
          <w:b/>
          <w:color w:val="000000"/>
        </w:rPr>
      </w:pPr>
      <w:r w:rsidRPr="00556D89">
        <w:rPr>
          <w:rFonts w:ascii="Arial" w:hAnsi="Arial" w:cs="Arial"/>
          <w:b/>
          <w:color w:val="000000"/>
        </w:rPr>
        <w:t xml:space="preserve">Respiratory Etiquette </w:t>
      </w:r>
    </w:p>
    <w:p w:rsidR="00F56A27" w:rsidRPr="00134C25" w:rsidRDefault="00577DD1" w:rsidP="00A32693">
      <w:pPr>
        <w:pStyle w:val="ListParagraph"/>
        <w:numPr>
          <w:ilvl w:val="0"/>
          <w:numId w:val="14"/>
        </w:numPr>
        <w:autoSpaceDE w:val="0"/>
        <w:autoSpaceDN w:val="0"/>
        <w:adjustRightInd w:val="0"/>
        <w:rPr>
          <w:rFonts w:ascii="Arial" w:hAnsi="Arial" w:cs="Arial"/>
          <w:color w:val="000000"/>
        </w:rPr>
      </w:pPr>
      <w:r w:rsidRPr="00134C25">
        <w:rPr>
          <w:rFonts w:ascii="Arial" w:hAnsi="Arial" w:cs="Arial"/>
          <w:color w:val="000000"/>
        </w:rPr>
        <w:t>It is proper to sneeze into your covered sleeve when coughing or sneezing. If one has a clean tissue available it is appropriate to sneeze or cough into the tissue, dispose of the tissue, immediately wash hands.</w:t>
      </w:r>
    </w:p>
    <w:p w:rsidR="00134C25" w:rsidRPr="00285F49" w:rsidRDefault="00134C25" w:rsidP="00134C25">
      <w:pPr>
        <w:autoSpaceDE w:val="0"/>
        <w:autoSpaceDN w:val="0"/>
        <w:adjustRightInd w:val="0"/>
        <w:rPr>
          <w:rFonts w:ascii="Arial" w:hAnsi="Arial" w:cs="Arial"/>
          <w:color w:val="000000"/>
          <w:sz w:val="14"/>
        </w:rPr>
      </w:pPr>
    </w:p>
    <w:p w:rsidR="00577DD1" w:rsidRPr="00556D89" w:rsidRDefault="00577DD1" w:rsidP="00134C25">
      <w:pPr>
        <w:autoSpaceDE w:val="0"/>
        <w:autoSpaceDN w:val="0"/>
        <w:adjustRightInd w:val="0"/>
        <w:rPr>
          <w:rFonts w:ascii="Arial" w:hAnsi="Arial" w:cs="Arial"/>
          <w:color w:val="000000"/>
        </w:rPr>
      </w:pPr>
      <w:r w:rsidRPr="00556D89">
        <w:rPr>
          <w:rFonts w:ascii="Arial" w:hAnsi="Arial" w:cs="Arial"/>
          <w:b/>
          <w:color w:val="000000"/>
        </w:rPr>
        <w:t>Hospital Lotions</w:t>
      </w:r>
      <w:r w:rsidRPr="00556D89">
        <w:rPr>
          <w:rFonts w:ascii="Arial" w:hAnsi="Arial" w:cs="Arial"/>
          <w:color w:val="000000"/>
        </w:rPr>
        <w:t xml:space="preserve"> </w:t>
      </w:r>
    </w:p>
    <w:p w:rsidR="00134C25" w:rsidRDefault="005F68D2" w:rsidP="00A32693">
      <w:pPr>
        <w:pStyle w:val="ListParagraph"/>
        <w:numPr>
          <w:ilvl w:val="0"/>
          <w:numId w:val="14"/>
        </w:numPr>
        <w:autoSpaceDE w:val="0"/>
        <w:autoSpaceDN w:val="0"/>
        <w:adjustRightInd w:val="0"/>
        <w:rPr>
          <w:rFonts w:ascii="Arial" w:hAnsi="Arial" w:cs="Arial"/>
          <w:color w:val="000000"/>
        </w:rPr>
      </w:pPr>
      <w:r w:rsidRPr="00134C25">
        <w:rPr>
          <w:rFonts w:ascii="Arial" w:hAnsi="Arial" w:cs="Arial"/>
          <w:color w:val="000000"/>
        </w:rPr>
        <w:t>MU Health Care</w:t>
      </w:r>
      <w:r w:rsidR="00577DD1" w:rsidRPr="00134C25">
        <w:rPr>
          <w:rFonts w:ascii="Arial" w:hAnsi="Arial" w:cs="Arial"/>
          <w:color w:val="000000"/>
        </w:rPr>
        <w:t xml:space="preserve"> provide</w:t>
      </w:r>
      <w:r w:rsidRPr="00134C25">
        <w:rPr>
          <w:rFonts w:ascii="Arial" w:hAnsi="Arial" w:cs="Arial"/>
          <w:color w:val="000000"/>
        </w:rPr>
        <w:t>s</w:t>
      </w:r>
      <w:r w:rsidR="00577DD1" w:rsidRPr="00134C25">
        <w:rPr>
          <w:rFonts w:ascii="Arial" w:hAnsi="Arial" w:cs="Arial"/>
          <w:color w:val="000000"/>
        </w:rPr>
        <w:t xml:space="preserve"> hand lotions to healthcare workers who have direct contact with patients. </w:t>
      </w:r>
      <w:r w:rsidR="00323126">
        <w:rPr>
          <w:rFonts w:ascii="Arial" w:hAnsi="Arial" w:cs="Arial"/>
          <w:b/>
          <w:color w:val="000000"/>
        </w:rPr>
        <w:t>Do NOT</w:t>
      </w:r>
      <w:r w:rsidR="00577DD1" w:rsidRPr="00134C25">
        <w:rPr>
          <w:rFonts w:ascii="Arial" w:hAnsi="Arial" w:cs="Arial"/>
          <w:color w:val="000000"/>
        </w:rPr>
        <w:t xml:space="preserve"> bring hand lotions from home for personal use. They may have properties that can break down gloves. Lotions from home may interfere with chlorhexidine skin prep. These lotions lack properties to prevent b</w:t>
      </w:r>
      <w:r w:rsidR="002734C1" w:rsidRPr="00134C25">
        <w:rPr>
          <w:rFonts w:ascii="Arial" w:hAnsi="Arial" w:cs="Arial"/>
          <w:color w:val="000000"/>
        </w:rPr>
        <w:t xml:space="preserve">acterial growth in the lotion. </w:t>
      </w:r>
    </w:p>
    <w:p w:rsidR="00134C25" w:rsidRPr="00285F49" w:rsidRDefault="00134C25" w:rsidP="00285F49">
      <w:pPr>
        <w:autoSpaceDE w:val="0"/>
        <w:autoSpaceDN w:val="0"/>
        <w:adjustRightInd w:val="0"/>
        <w:rPr>
          <w:rFonts w:ascii="Arial" w:hAnsi="Arial" w:cs="Arial"/>
          <w:color w:val="000000"/>
          <w:sz w:val="14"/>
        </w:rPr>
      </w:pPr>
    </w:p>
    <w:p w:rsidR="002734C1" w:rsidRPr="00134C25" w:rsidRDefault="00963D8E" w:rsidP="00134C25">
      <w:pPr>
        <w:autoSpaceDE w:val="0"/>
        <w:autoSpaceDN w:val="0"/>
        <w:adjustRightInd w:val="0"/>
        <w:rPr>
          <w:rFonts w:ascii="Arial" w:hAnsi="Arial" w:cs="Arial"/>
          <w:color w:val="000000"/>
        </w:rPr>
      </w:pPr>
      <w:r w:rsidRPr="00134C25">
        <w:rPr>
          <w:rFonts w:ascii="Arial" w:hAnsi="Arial" w:cs="Arial"/>
          <w:b/>
          <w:color w:val="000000"/>
        </w:rPr>
        <w:t>Additional Protective M</w:t>
      </w:r>
      <w:r w:rsidR="002734C1" w:rsidRPr="00134C25">
        <w:rPr>
          <w:rFonts w:ascii="Arial" w:hAnsi="Arial" w:cs="Arial"/>
          <w:b/>
          <w:color w:val="000000"/>
        </w:rPr>
        <w:t>easures</w:t>
      </w:r>
    </w:p>
    <w:p w:rsidR="002734C1" w:rsidRDefault="00963D8E" w:rsidP="00A32693">
      <w:pPr>
        <w:pStyle w:val="ListParagraph"/>
        <w:numPr>
          <w:ilvl w:val="0"/>
          <w:numId w:val="14"/>
        </w:numPr>
        <w:autoSpaceDE w:val="0"/>
        <w:autoSpaceDN w:val="0"/>
        <w:adjustRightInd w:val="0"/>
        <w:rPr>
          <w:rFonts w:ascii="Arial" w:hAnsi="Arial" w:cs="Arial"/>
          <w:color w:val="000000"/>
        </w:rPr>
      </w:pPr>
      <w:r w:rsidRPr="00F12115">
        <w:rPr>
          <w:rFonts w:ascii="Arial" w:hAnsi="Arial" w:cs="Arial"/>
          <w:color w:val="000000"/>
        </w:rPr>
        <w:t xml:space="preserve">When additional protective measures are required, </w:t>
      </w:r>
      <w:r w:rsidR="00577DD1" w:rsidRPr="00F12115">
        <w:rPr>
          <w:rFonts w:ascii="Arial" w:hAnsi="Arial" w:cs="Arial"/>
          <w:color w:val="000000"/>
        </w:rPr>
        <w:t>the patient’s room will be marked with a caution sign. Th</w:t>
      </w:r>
      <w:r w:rsidR="00F12115">
        <w:rPr>
          <w:rFonts w:ascii="Arial" w:hAnsi="Arial" w:cs="Arial"/>
          <w:color w:val="000000"/>
        </w:rPr>
        <w:t>e</w:t>
      </w:r>
      <w:r w:rsidR="00577DD1" w:rsidRPr="00F12115">
        <w:rPr>
          <w:rFonts w:ascii="Arial" w:hAnsi="Arial" w:cs="Arial"/>
          <w:color w:val="000000"/>
        </w:rPr>
        <w:t xml:space="preserve"> special instructions indicated with a </w:t>
      </w:r>
      <w:r w:rsidR="00577DD1" w:rsidRPr="00556D89">
        <w:sym w:font="Wingdings" w:char="F0FE"/>
      </w:r>
      <w:r w:rsidR="00577DD1" w:rsidRPr="00F12115">
        <w:rPr>
          <w:rFonts w:ascii="Arial" w:hAnsi="Arial" w:cs="Arial"/>
          <w:color w:val="000000"/>
        </w:rPr>
        <w:t xml:space="preserve"> on the card are to be followed </w:t>
      </w:r>
      <w:r w:rsidR="00577DD1" w:rsidRPr="00F12115">
        <w:rPr>
          <w:rFonts w:ascii="Arial" w:hAnsi="Arial" w:cs="Arial"/>
          <w:color w:val="000000"/>
          <w:u w:val="single"/>
        </w:rPr>
        <w:t>each time</w:t>
      </w:r>
      <w:r w:rsidR="00577DD1" w:rsidRPr="00F12115">
        <w:rPr>
          <w:rFonts w:ascii="Arial" w:hAnsi="Arial" w:cs="Arial"/>
          <w:color w:val="000000"/>
        </w:rPr>
        <w:t xml:space="preserve"> anyone enters the room. Hands are to be washed or sanitized after removal of protective apparel. When there is a red stop sign on the door, a mask should be worn to enter the room.</w:t>
      </w:r>
    </w:p>
    <w:p w:rsidR="00285F49" w:rsidRPr="00285F49" w:rsidRDefault="00285F49" w:rsidP="00F12115">
      <w:pPr>
        <w:autoSpaceDE w:val="0"/>
        <w:autoSpaceDN w:val="0"/>
        <w:adjustRightInd w:val="0"/>
        <w:rPr>
          <w:rFonts w:ascii="Arial" w:hAnsi="Arial" w:cs="Arial"/>
          <w:color w:val="000000"/>
          <w:sz w:val="16"/>
        </w:rPr>
      </w:pPr>
    </w:p>
    <w:p w:rsidR="00577DD1" w:rsidRPr="00556D89" w:rsidRDefault="00577DD1" w:rsidP="00577DD1">
      <w:pPr>
        <w:pStyle w:val="Default"/>
        <w:rPr>
          <w:rFonts w:ascii="Arial" w:hAnsi="Arial" w:cs="Arial"/>
        </w:rPr>
      </w:pPr>
      <w:r w:rsidRPr="00556D89">
        <w:rPr>
          <w:rFonts w:ascii="Arial" w:hAnsi="Arial" w:cs="Arial"/>
          <w:b/>
          <w:bCs/>
        </w:rPr>
        <w:t xml:space="preserve">Sharps Handling and Disposable </w:t>
      </w:r>
    </w:p>
    <w:p w:rsidR="00577DD1" w:rsidRPr="00556D89" w:rsidRDefault="00577DD1" w:rsidP="00A32693">
      <w:pPr>
        <w:pStyle w:val="Default"/>
        <w:numPr>
          <w:ilvl w:val="0"/>
          <w:numId w:val="14"/>
        </w:numPr>
        <w:rPr>
          <w:rFonts w:ascii="Arial" w:hAnsi="Arial" w:cs="Arial"/>
        </w:rPr>
      </w:pPr>
      <w:r w:rsidRPr="00556D89">
        <w:rPr>
          <w:rFonts w:ascii="Arial" w:hAnsi="Arial" w:cs="Arial"/>
        </w:rPr>
        <w:t xml:space="preserve">All sharps must be disposed of in a closable, puncture-resistant container that is red or labeled with a biohazard symbol.  It must be leak-proof on the sides and bottom.  If you discover a sharps container </w:t>
      </w:r>
      <w:r w:rsidR="004F3C10">
        <w:rPr>
          <w:rFonts w:ascii="Arial" w:hAnsi="Arial" w:cs="Arial"/>
          <w:bCs/>
        </w:rPr>
        <w:t xml:space="preserve">¾ full, </w:t>
      </w:r>
      <w:r w:rsidR="00F12115">
        <w:rPr>
          <w:rFonts w:ascii="Arial" w:hAnsi="Arial" w:cs="Arial"/>
          <w:bCs/>
        </w:rPr>
        <w:t xml:space="preserve">it must be replaced so it is not overfilled.  Please notify Housekeeping to change the container.  </w:t>
      </w:r>
    </w:p>
    <w:p w:rsidR="006F4ABA" w:rsidRPr="00F12115" w:rsidRDefault="006F4ABA" w:rsidP="00A9399C">
      <w:pPr>
        <w:pStyle w:val="Heading1"/>
        <w:rPr>
          <w:rFonts w:cs="Arial"/>
          <w:sz w:val="28"/>
          <w:szCs w:val="28"/>
        </w:rPr>
      </w:pPr>
      <w:bookmarkStart w:id="13" w:name="_Toc492020985"/>
      <w:r w:rsidRPr="00F12115">
        <w:rPr>
          <w:rFonts w:cs="Arial"/>
          <w:sz w:val="28"/>
          <w:szCs w:val="28"/>
          <w:u w:val="single"/>
        </w:rPr>
        <w:t>V</w:t>
      </w:r>
      <w:r w:rsidR="00416AAA" w:rsidRPr="00F12115">
        <w:rPr>
          <w:rFonts w:cs="Arial"/>
          <w:sz w:val="28"/>
          <w:szCs w:val="28"/>
          <w:u w:val="single"/>
        </w:rPr>
        <w:t>isitors</w:t>
      </w:r>
      <w:bookmarkEnd w:id="13"/>
      <w:r w:rsidRPr="00F12115">
        <w:rPr>
          <w:rFonts w:cs="Arial"/>
          <w:sz w:val="28"/>
          <w:szCs w:val="28"/>
          <w:u w:val="single"/>
        </w:rPr>
        <w:t xml:space="preserve"> </w:t>
      </w:r>
    </w:p>
    <w:p w:rsidR="006F4ABA" w:rsidRPr="00F12115" w:rsidRDefault="006F4ABA" w:rsidP="00A32693">
      <w:pPr>
        <w:pStyle w:val="ListParagraph"/>
        <w:numPr>
          <w:ilvl w:val="0"/>
          <w:numId w:val="14"/>
        </w:numPr>
        <w:rPr>
          <w:rFonts w:ascii="Arial" w:hAnsi="Arial" w:cs="Arial"/>
        </w:rPr>
      </w:pPr>
      <w:r w:rsidRPr="00F12115">
        <w:rPr>
          <w:rFonts w:ascii="Arial" w:hAnsi="Arial" w:cs="Arial"/>
        </w:rPr>
        <w:t>Visitors are defined as family members, friends and religious advisors whom the patients elect to receive. In general, visiting hours are 9:00am to 9:00pm.  Some exceptions apply to general pediatrics, PICU and the Adult ICUs. Please check with your specific unit to ensure you understand any specific visitation hours.  Only two visitors are permitted at the bedside at one time. Children under 13 will be allowed to visit with permission of the patient’s nurse and must be accompanied by an adult at all time.</w:t>
      </w:r>
    </w:p>
    <w:p w:rsidR="00A06FFA" w:rsidRPr="00F12115" w:rsidRDefault="00A06FFA" w:rsidP="00A9399C">
      <w:pPr>
        <w:pStyle w:val="Heading1"/>
        <w:rPr>
          <w:rFonts w:cs="Arial"/>
          <w:sz w:val="28"/>
          <w:szCs w:val="28"/>
          <w:u w:val="single"/>
        </w:rPr>
      </w:pPr>
      <w:bookmarkStart w:id="14" w:name="_Toc492020986"/>
      <w:r w:rsidRPr="00F12115">
        <w:rPr>
          <w:rFonts w:cs="Arial"/>
          <w:sz w:val="28"/>
          <w:szCs w:val="28"/>
          <w:u w:val="single"/>
        </w:rPr>
        <w:t>Valuables</w:t>
      </w:r>
      <w:r w:rsidR="00F12115">
        <w:rPr>
          <w:rFonts w:cs="Arial"/>
          <w:sz w:val="28"/>
          <w:szCs w:val="28"/>
          <w:u w:val="single"/>
        </w:rPr>
        <w:t xml:space="preserve"> and Cell Phone Usage</w:t>
      </w:r>
      <w:bookmarkEnd w:id="14"/>
    </w:p>
    <w:p w:rsidR="00A06FFA" w:rsidRPr="00F12115" w:rsidRDefault="00A06FFA" w:rsidP="00A32693">
      <w:pPr>
        <w:pStyle w:val="ListParagraph"/>
        <w:numPr>
          <w:ilvl w:val="0"/>
          <w:numId w:val="14"/>
        </w:numPr>
        <w:rPr>
          <w:rFonts w:ascii="Arial" w:hAnsi="Arial" w:cs="Arial"/>
        </w:rPr>
      </w:pPr>
      <w:r w:rsidRPr="00F12115">
        <w:rPr>
          <w:rFonts w:ascii="Arial" w:hAnsi="Arial" w:cs="Arial"/>
        </w:rPr>
        <w:t>Since you will not be assigned a secure place for valuables during your clinical practice, we suggest you leave valuables at home.  The hospitals cannot assume responsibility for any personal property.</w:t>
      </w:r>
    </w:p>
    <w:p w:rsidR="00A06FFA" w:rsidRPr="00556D89" w:rsidRDefault="00A06FFA" w:rsidP="00A06FFA">
      <w:pPr>
        <w:ind w:left="1080"/>
        <w:rPr>
          <w:rFonts w:ascii="Arial" w:hAnsi="Arial" w:cs="Arial"/>
        </w:rPr>
      </w:pPr>
    </w:p>
    <w:p w:rsidR="006F4ABA" w:rsidRPr="00F12115" w:rsidRDefault="00A06FFA" w:rsidP="00A32693">
      <w:pPr>
        <w:pStyle w:val="ListParagraph"/>
        <w:numPr>
          <w:ilvl w:val="0"/>
          <w:numId w:val="14"/>
        </w:numPr>
        <w:rPr>
          <w:rFonts w:ascii="Arial" w:hAnsi="Arial" w:cs="Arial"/>
        </w:rPr>
      </w:pPr>
      <w:r w:rsidRPr="00F12115">
        <w:rPr>
          <w:rFonts w:ascii="Arial" w:hAnsi="Arial" w:cs="Arial"/>
        </w:rPr>
        <w:t xml:space="preserve">Personal phone calls are not allowed during clinical hours.  Emergency phone calls can be received at the </w:t>
      </w:r>
      <w:r w:rsidR="00963D8E" w:rsidRPr="00F12115">
        <w:rPr>
          <w:rFonts w:ascii="Arial" w:hAnsi="Arial" w:cs="Arial"/>
        </w:rPr>
        <w:t>nurses’</w:t>
      </w:r>
      <w:r w:rsidRPr="00F12115">
        <w:rPr>
          <w:rFonts w:ascii="Arial" w:hAnsi="Arial" w:cs="Arial"/>
        </w:rPr>
        <w:t xml:space="preserve"> station only in emergency situations.  Text messaging and other cellular phone usage is prohibited.</w:t>
      </w:r>
    </w:p>
    <w:p w:rsidR="00B41E01" w:rsidRPr="00285F49" w:rsidRDefault="00B41E01" w:rsidP="00285F49">
      <w:pPr>
        <w:rPr>
          <w:rFonts w:ascii="Arial" w:hAnsi="Arial" w:cs="Arial"/>
          <w:b/>
          <w:sz w:val="18"/>
          <w:szCs w:val="18"/>
          <w:u w:val="single"/>
        </w:rPr>
      </w:pPr>
      <w:r w:rsidRPr="00556D89">
        <w:rPr>
          <w:rFonts w:ascii="Arial" w:hAnsi="Arial" w:cs="Arial"/>
        </w:rPr>
        <w:t xml:space="preserve"> </w:t>
      </w:r>
    </w:p>
    <w:p w:rsidR="00B41E01" w:rsidRPr="00F12115" w:rsidRDefault="00B41E01" w:rsidP="00285F49">
      <w:pPr>
        <w:pStyle w:val="Heading1"/>
        <w:spacing w:after="0"/>
        <w:rPr>
          <w:rFonts w:cs="Arial"/>
          <w:sz w:val="28"/>
          <w:szCs w:val="28"/>
          <w:u w:val="single"/>
        </w:rPr>
      </w:pPr>
      <w:r w:rsidRPr="00556D89">
        <w:rPr>
          <w:rFonts w:cs="Arial"/>
        </w:rPr>
        <w:t xml:space="preserve"> </w:t>
      </w:r>
      <w:bookmarkStart w:id="15" w:name="_Toc492020987"/>
      <w:r w:rsidRPr="00F12115">
        <w:rPr>
          <w:rFonts w:cs="Arial"/>
          <w:sz w:val="28"/>
          <w:szCs w:val="28"/>
          <w:u w:val="single"/>
        </w:rPr>
        <w:t>I</w:t>
      </w:r>
      <w:r w:rsidR="00416AAA" w:rsidRPr="00F12115">
        <w:rPr>
          <w:rFonts w:cs="Arial"/>
          <w:sz w:val="28"/>
          <w:szCs w:val="28"/>
          <w:u w:val="single"/>
        </w:rPr>
        <w:t>ncidents</w:t>
      </w:r>
      <w:r w:rsidRPr="00F12115">
        <w:rPr>
          <w:rFonts w:cs="Arial"/>
          <w:sz w:val="28"/>
          <w:szCs w:val="28"/>
          <w:u w:val="single"/>
        </w:rPr>
        <w:t>/O</w:t>
      </w:r>
      <w:r w:rsidR="00416AAA" w:rsidRPr="00F12115">
        <w:rPr>
          <w:rFonts w:cs="Arial"/>
          <w:sz w:val="28"/>
          <w:szCs w:val="28"/>
          <w:u w:val="single"/>
        </w:rPr>
        <w:t>ccurrences</w:t>
      </w:r>
      <w:bookmarkEnd w:id="15"/>
      <w:r w:rsidRPr="00F12115">
        <w:rPr>
          <w:rFonts w:cs="Arial"/>
          <w:sz w:val="28"/>
          <w:szCs w:val="28"/>
          <w:u w:val="single"/>
        </w:rPr>
        <w:t xml:space="preserve"> </w:t>
      </w:r>
    </w:p>
    <w:p w:rsidR="0053028D" w:rsidRPr="00F12115" w:rsidRDefault="0053028D" w:rsidP="00A32693">
      <w:pPr>
        <w:pStyle w:val="ListParagraph"/>
        <w:numPr>
          <w:ilvl w:val="0"/>
          <w:numId w:val="15"/>
        </w:numPr>
        <w:rPr>
          <w:rFonts w:ascii="Arial" w:hAnsi="Arial" w:cs="Arial"/>
        </w:rPr>
      </w:pPr>
      <w:r w:rsidRPr="00F12115">
        <w:rPr>
          <w:rFonts w:ascii="Arial" w:hAnsi="Arial" w:cs="Arial"/>
        </w:rPr>
        <w:t>An incident/occurrence is defined as any happening that is not</w:t>
      </w:r>
      <w:r w:rsidR="00963D8E" w:rsidRPr="00F12115">
        <w:rPr>
          <w:rFonts w:ascii="Arial" w:hAnsi="Arial" w:cs="Arial"/>
        </w:rPr>
        <w:t xml:space="preserve"> </w:t>
      </w:r>
      <w:r w:rsidRPr="00F12115">
        <w:rPr>
          <w:rFonts w:ascii="Arial" w:hAnsi="Arial" w:cs="Arial"/>
        </w:rPr>
        <w:t xml:space="preserve">consistent with the routine care of a particular patient or an event that is not consistent with the normal operations of a particular organization. </w:t>
      </w:r>
      <w:r w:rsidR="00F12115">
        <w:rPr>
          <w:rFonts w:ascii="Arial" w:hAnsi="Arial" w:cs="Arial"/>
        </w:rPr>
        <w:t>Instructors and s</w:t>
      </w:r>
      <w:r w:rsidRPr="00F12115">
        <w:rPr>
          <w:rFonts w:ascii="Arial" w:hAnsi="Arial" w:cs="Arial"/>
        </w:rPr>
        <w:t>tudents should report all events including those that involve medication errors, falls, and equipment failures as well as visitor occurrences</w:t>
      </w:r>
      <w:r w:rsidR="00F12115">
        <w:rPr>
          <w:rFonts w:ascii="Arial" w:hAnsi="Arial" w:cs="Arial"/>
        </w:rPr>
        <w:t xml:space="preserve"> to the direct supervisor on the unit or the house manager</w:t>
      </w:r>
      <w:r w:rsidRPr="00F12115">
        <w:rPr>
          <w:rFonts w:ascii="Arial" w:hAnsi="Arial" w:cs="Arial"/>
        </w:rPr>
        <w:t xml:space="preserve">. </w:t>
      </w:r>
    </w:p>
    <w:p w:rsidR="00CD19F7" w:rsidRPr="00F12115" w:rsidRDefault="00CD19F7" w:rsidP="00A9399C">
      <w:pPr>
        <w:pStyle w:val="Heading1"/>
        <w:rPr>
          <w:rFonts w:cs="Arial"/>
          <w:sz w:val="28"/>
          <w:szCs w:val="28"/>
          <w:u w:val="single"/>
        </w:rPr>
      </w:pPr>
      <w:bookmarkStart w:id="16" w:name="_Toc492020988"/>
      <w:r w:rsidRPr="00F12115">
        <w:rPr>
          <w:rFonts w:cs="Arial"/>
          <w:bCs w:val="0"/>
          <w:sz w:val="28"/>
          <w:szCs w:val="28"/>
          <w:u w:val="single"/>
        </w:rPr>
        <w:t>Emergency Plans</w:t>
      </w:r>
      <w:bookmarkEnd w:id="16"/>
    </w:p>
    <w:p w:rsidR="00CD19F7" w:rsidRDefault="00CD19F7" w:rsidP="00F12115">
      <w:pPr>
        <w:spacing w:before="120"/>
        <w:rPr>
          <w:rFonts w:ascii="Arial" w:hAnsi="Arial" w:cs="Arial"/>
        </w:rPr>
      </w:pPr>
      <w:r w:rsidRPr="00A32693">
        <w:rPr>
          <w:rFonts w:ascii="Arial" w:hAnsi="Arial" w:cs="Arial"/>
          <w:b/>
        </w:rPr>
        <w:t>Emergency Management Quick Guides</w:t>
      </w:r>
      <w:r>
        <w:rPr>
          <w:rFonts w:ascii="Arial" w:hAnsi="Arial" w:cs="Arial"/>
        </w:rPr>
        <w:t xml:space="preserve"> </w:t>
      </w:r>
      <w:r w:rsidR="00F12115">
        <w:rPr>
          <w:rFonts w:ascii="Arial" w:hAnsi="Arial" w:cs="Arial"/>
        </w:rPr>
        <w:t xml:space="preserve">are </w:t>
      </w:r>
      <w:r>
        <w:rPr>
          <w:rFonts w:ascii="Arial" w:hAnsi="Arial" w:cs="Arial"/>
        </w:rPr>
        <w:t>available in all departments. Th</w:t>
      </w:r>
      <w:r w:rsidR="00F12115">
        <w:rPr>
          <w:rFonts w:ascii="Arial" w:hAnsi="Arial" w:cs="Arial"/>
        </w:rPr>
        <w:t>e guides</w:t>
      </w:r>
      <w:r>
        <w:rPr>
          <w:rFonts w:ascii="Arial" w:hAnsi="Arial" w:cs="Arial"/>
        </w:rPr>
        <w:t xml:space="preserve"> contain general overview information for all of MUHC and Departmental Specific response information. This information is also available on </w:t>
      </w:r>
      <w:proofErr w:type="spellStart"/>
      <w:r>
        <w:rPr>
          <w:rFonts w:ascii="Arial" w:hAnsi="Arial" w:cs="Arial"/>
        </w:rPr>
        <w:t>iPortal</w:t>
      </w:r>
      <w:proofErr w:type="spellEnd"/>
      <w:r>
        <w:rPr>
          <w:rFonts w:ascii="Arial" w:hAnsi="Arial" w:cs="Arial"/>
        </w:rPr>
        <w:t>/Citrix Receiver.</w:t>
      </w:r>
    </w:p>
    <w:p w:rsidR="00CD19F7" w:rsidRDefault="00956D74" w:rsidP="00CD19F7">
      <w:pPr>
        <w:spacing w:before="120"/>
        <w:ind w:left="1080"/>
        <w:rPr>
          <w:rFonts w:ascii="Arial" w:hAnsi="Arial" w:cs="Arial"/>
        </w:rPr>
      </w:pPr>
      <w:r>
        <w:rPr>
          <w:rFonts w:ascii="Arial" w:hAnsi="Arial" w:cs="Arial"/>
          <w:noProof/>
        </w:rPr>
        <w:drawing>
          <wp:inline distT="0" distB="0" distL="0" distR="0">
            <wp:extent cx="1380853" cy="1399430"/>
            <wp:effectExtent l="0" t="0" r="0" b="0"/>
            <wp:docPr id="2" name="Picture 3" descr="cid:image007.jpg@01D2F002.FEE5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2F002.FEE5CE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6713" cy="1405369"/>
                    </a:xfrm>
                    <a:prstGeom prst="rect">
                      <a:avLst/>
                    </a:prstGeom>
                    <a:noFill/>
                    <a:ln>
                      <a:noFill/>
                    </a:ln>
                  </pic:spPr>
                </pic:pic>
              </a:graphicData>
            </a:graphic>
          </wp:inline>
        </w:drawing>
      </w:r>
      <w:r w:rsidR="00CD19F7">
        <w:rPr>
          <w:rFonts w:ascii="Arial" w:hAnsi="Arial" w:cs="Arial"/>
        </w:rPr>
        <w:t xml:space="preserve">                                </w:t>
      </w:r>
      <w:r>
        <w:rPr>
          <w:rFonts w:ascii="Arial" w:hAnsi="Arial" w:cs="Arial"/>
          <w:noProof/>
        </w:rPr>
        <w:drawing>
          <wp:inline distT="0" distB="0" distL="0" distR="0">
            <wp:extent cx="972291" cy="1351722"/>
            <wp:effectExtent l="0" t="0" r="0" b="1270"/>
            <wp:docPr id="3" name="Picture 2" descr="cid:image008.jpg@01D2F002.FEE5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jpg@01D2F002.FEE5CE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77799" cy="1359380"/>
                    </a:xfrm>
                    <a:prstGeom prst="rect">
                      <a:avLst/>
                    </a:prstGeom>
                    <a:noFill/>
                    <a:ln>
                      <a:noFill/>
                    </a:ln>
                  </pic:spPr>
                </pic:pic>
              </a:graphicData>
            </a:graphic>
          </wp:inline>
        </w:drawing>
      </w:r>
    </w:p>
    <w:p w:rsidR="00E44E19" w:rsidRDefault="00E44E19" w:rsidP="00E44E19">
      <w:pPr>
        <w:spacing w:before="120"/>
        <w:rPr>
          <w:rFonts w:ascii="Arial" w:hAnsi="Arial" w:cs="Arial"/>
          <w:b/>
          <w:bCs/>
          <w:u w:val="single"/>
        </w:rPr>
      </w:pPr>
    </w:p>
    <w:p w:rsidR="00CD19F7" w:rsidRDefault="00CD19F7" w:rsidP="00A32693">
      <w:pPr>
        <w:spacing w:before="120"/>
        <w:jc w:val="center"/>
        <w:rPr>
          <w:rFonts w:ascii="Arial" w:hAnsi="Arial" w:cs="Arial"/>
        </w:rPr>
      </w:pPr>
      <w:r w:rsidRPr="00E44E19">
        <w:rPr>
          <w:rFonts w:ascii="Arial" w:hAnsi="Arial" w:cs="Arial"/>
          <w:b/>
          <w:bCs/>
        </w:rPr>
        <w:t>Know the Emergency Response Number in the area you are working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953"/>
      </w:tblGrid>
      <w:tr w:rsidR="006148E9" w:rsidRPr="006148E9" w:rsidTr="00E44E19">
        <w:trPr>
          <w:trHeight w:val="1421"/>
        </w:trPr>
        <w:tc>
          <w:tcPr>
            <w:tcW w:w="4410" w:type="dxa"/>
            <w:shd w:val="clear" w:color="auto" w:fill="auto"/>
          </w:tcPr>
          <w:p w:rsidR="00016225" w:rsidRPr="006148E9" w:rsidRDefault="00016225" w:rsidP="006148E9">
            <w:pPr>
              <w:spacing w:before="60"/>
              <w:rPr>
                <w:rFonts w:ascii="Arial" w:hAnsi="Arial" w:cs="Arial"/>
              </w:rPr>
            </w:pPr>
            <w:r w:rsidRPr="006148E9">
              <w:rPr>
                <w:rFonts w:ascii="Arial" w:hAnsi="Arial" w:cs="Arial"/>
              </w:rPr>
              <w:t xml:space="preserve">University Hospital, </w:t>
            </w:r>
          </w:p>
          <w:p w:rsidR="00016225" w:rsidRPr="006148E9" w:rsidRDefault="00016225" w:rsidP="006148E9">
            <w:pPr>
              <w:spacing w:before="60"/>
              <w:rPr>
                <w:rFonts w:ascii="Arial" w:hAnsi="Arial" w:cs="Arial"/>
              </w:rPr>
            </w:pPr>
            <w:r w:rsidRPr="006148E9">
              <w:rPr>
                <w:rFonts w:ascii="Arial" w:hAnsi="Arial" w:cs="Arial"/>
              </w:rPr>
              <w:t xml:space="preserve">Missouri Psychiatry Center, </w:t>
            </w:r>
          </w:p>
          <w:p w:rsidR="00016225" w:rsidRPr="006148E9" w:rsidRDefault="00016225" w:rsidP="006148E9">
            <w:pPr>
              <w:spacing w:before="60"/>
              <w:rPr>
                <w:rFonts w:ascii="Arial" w:hAnsi="Arial" w:cs="Arial"/>
              </w:rPr>
            </w:pPr>
            <w:r w:rsidRPr="006148E9">
              <w:rPr>
                <w:rFonts w:ascii="Arial" w:hAnsi="Arial" w:cs="Arial"/>
              </w:rPr>
              <w:t>Women’s and Children’s Hospital</w:t>
            </w:r>
          </w:p>
          <w:p w:rsidR="00016225" w:rsidRPr="006148E9" w:rsidRDefault="00016225" w:rsidP="006148E9">
            <w:pPr>
              <w:spacing w:before="60"/>
              <w:rPr>
                <w:rFonts w:ascii="Arial" w:hAnsi="Arial" w:cs="Arial"/>
              </w:rPr>
            </w:pPr>
            <w:r w:rsidRPr="006148E9">
              <w:rPr>
                <w:rFonts w:ascii="Arial" w:hAnsi="Arial" w:cs="Arial"/>
              </w:rPr>
              <w:t xml:space="preserve">Missouri </w:t>
            </w:r>
            <w:r w:rsidR="009E2711" w:rsidRPr="006148E9">
              <w:rPr>
                <w:rFonts w:ascii="Arial" w:hAnsi="Arial" w:cs="Arial"/>
              </w:rPr>
              <w:t>Orthopedic</w:t>
            </w:r>
            <w:r w:rsidRPr="006148E9">
              <w:rPr>
                <w:rFonts w:ascii="Arial" w:hAnsi="Arial" w:cs="Arial"/>
              </w:rPr>
              <w:t xml:space="preserve"> Institute</w:t>
            </w:r>
          </w:p>
        </w:tc>
        <w:tc>
          <w:tcPr>
            <w:tcW w:w="5953" w:type="dxa"/>
            <w:shd w:val="clear" w:color="auto" w:fill="auto"/>
          </w:tcPr>
          <w:p w:rsidR="00016225" w:rsidRPr="006148E9" w:rsidRDefault="00016225" w:rsidP="006148E9">
            <w:pPr>
              <w:spacing w:before="60"/>
              <w:jc w:val="center"/>
              <w:rPr>
                <w:rFonts w:ascii="Arial" w:hAnsi="Arial" w:cs="Arial"/>
              </w:rPr>
            </w:pPr>
          </w:p>
          <w:p w:rsidR="00016225" w:rsidRPr="006148E9" w:rsidRDefault="00016225" w:rsidP="006148E9">
            <w:pPr>
              <w:spacing w:before="60"/>
              <w:jc w:val="center"/>
              <w:rPr>
                <w:rFonts w:ascii="Arial" w:hAnsi="Arial" w:cs="Arial"/>
              </w:rPr>
            </w:pPr>
            <w:r w:rsidRPr="006148E9">
              <w:rPr>
                <w:rFonts w:ascii="Arial" w:hAnsi="Arial" w:cs="Arial"/>
              </w:rPr>
              <w:t xml:space="preserve">Call </w:t>
            </w:r>
            <w:r w:rsidRPr="00E44E19">
              <w:rPr>
                <w:rFonts w:ascii="Arial" w:hAnsi="Arial" w:cs="Arial"/>
                <w:b/>
              </w:rPr>
              <w:t>1-1111</w:t>
            </w:r>
          </w:p>
        </w:tc>
      </w:tr>
      <w:tr w:rsidR="006148E9" w:rsidRPr="006148E9" w:rsidTr="00E44E19">
        <w:trPr>
          <w:trHeight w:val="629"/>
        </w:trPr>
        <w:tc>
          <w:tcPr>
            <w:tcW w:w="4410" w:type="dxa"/>
            <w:shd w:val="clear" w:color="auto" w:fill="auto"/>
          </w:tcPr>
          <w:p w:rsidR="00016225" w:rsidRPr="006148E9" w:rsidRDefault="00016225" w:rsidP="006148E9">
            <w:pPr>
              <w:spacing w:before="60"/>
              <w:rPr>
                <w:rFonts w:ascii="Arial" w:hAnsi="Arial" w:cs="Arial"/>
              </w:rPr>
            </w:pPr>
            <w:r w:rsidRPr="006148E9">
              <w:rPr>
                <w:rFonts w:ascii="Arial" w:hAnsi="Arial" w:cs="Arial"/>
              </w:rPr>
              <w:t>Free Standing Clinics and Facilities</w:t>
            </w:r>
          </w:p>
        </w:tc>
        <w:tc>
          <w:tcPr>
            <w:tcW w:w="5953" w:type="dxa"/>
            <w:shd w:val="clear" w:color="auto" w:fill="auto"/>
          </w:tcPr>
          <w:p w:rsidR="00E44E19" w:rsidRDefault="00016225" w:rsidP="006148E9">
            <w:pPr>
              <w:spacing w:before="60"/>
              <w:ind w:left="163"/>
              <w:jc w:val="center"/>
              <w:rPr>
                <w:rFonts w:ascii="Arial" w:hAnsi="Arial" w:cs="Arial"/>
              </w:rPr>
            </w:pPr>
            <w:r w:rsidRPr="00E44E19">
              <w:rPr>
                <w:rFonts w:ascii="Arial" w:hAnsi="Arial" w:cs="Arial"/>
                <w:b/>
              </w:rPr>
              <w:t>911</w:t>
            </w:r>
            <w:r w:rsidRPr="006148E9">
              <w:rPr>
                <w:rFonts w:ascii="Arial" w:hAnsi="Arial" w:cs="Arial"/>
              </w:rPr>
              <w:t xml:space="preserve"> for all Fire and Medical emergencies </w:t>
            </w:r>
          </w:p>
          <w:p w:rsidR="00016225" w:rsidRPr="006148E9" w:rsidRDefault="00016225" w:rsidP="00E44E19">
            <w:pPr>
              <w:spacing w:before="60"/>
              <w:ind w:left="163"/>
              <w:jc w:val="center"/>
              <w:rPr>
                <w:rFonts w:ascii="Arial" w:hAnsi="Arial" w:cs="Arial"/>
              </w:rPr>
            </w:pPr>
            <w:r w:rsidRPr="006148E9">
              <w:rPr>
                <w:rFonts w:ascii="Arial" w:hAnsi="Arial" w:cs="Arial"/>
              </w:rPr>
              <w:t xml:space="preserve">(For any other emergency, call </w:t>
            </w:r>
            <w:r w:rsidR="00E44E19">
              <w:rPr>
                <w:rFonts w:ascii="Arial" w:hAnsi="Arial" w:cs="Arial"/>
              </w:rPr>
              <w:t>(</w:t>
            </w:r>
            <w:r w:rsidR="005F68D2">
              <w:rPr>
                <w:rFonts w:ascii="Arial" w:hAnsi="Arial" w:cs="Arial"/>
              </w:rPr>
              <w:t>573</w:t>
            </w:r>
            <w:r w:rsidR="00E44E19">
              <w:rPr>
                <w:rFonts w:ascii="Arial" w:hAnsi="Arial" w:cs="Arial"/>
              </w:rPr>
              <w:t xml:space="preserve">) </w:t>
            </w:r>
            <w:r w:rsidRPr="00E44E19">
              <w:rPr>
                <w:rFonts w:ascii="Arial" w:hAnsi="Arial" w:cs="Arial"/>
                <w:b/>
              </w:rPr>
              <w:t>771-1111</w:t>
            </w:r>
            <w:r w:rsidRPr="006148E9">
              <w:rPr>
                <w:rFonts w:ascii="Arial" w:hAnsi="Arial" w:cs="Arial"/>
              </w:rPr>
              <w:t>)</w:t>
            </w:r>
          </w:p>
        </w:tc>
      </w:tr>
    </w:tbl>
    <w:p w:rsidR="00CD19F7" w:rsidRDefault="00CD19F7" w:rsidP="00E44E19">
      <w:pPr>
        <w:spacing w:before="60"/>
        <w:rPr>
          <w:rFonts w:ascii="Arial" w:hAnsi="Arial" w:cs="Arial"/>
        </w:rPr>
      </w:pPr>
      <w:r>
        <w:rPr>
          <w:rFonts w:ascii="Arial" w:hAnsi="Arial" w:cs="Arial"/>
        </w:rPr>
        <w:t>If you call about an emergency, be prepared to answer the following questions:</w:t>
      </w:r>
    </w:p>
    <w:p w:rsidR="00CD19F7" w:rsidRDefault="00CD19F7" w:rsidP="00A32693">
      <w:pPr>
        <w:pStyle w:val="ListParagraph"/>
        <w:numPr>
          <w:ilvl w:val="0"/>
          <w:numId w:val="4"/>
        </w:numPr>
        <w:spacing w:before="60"/>
        <w:rPr>
          <w:rFonts w:ascii="Arial" w:hAnsi="Arial" w:cs="Arial"/>
        </w:rPr>
      </w:pPr>
      <w:r>
        <w:rPr>
          <w:rFonts w:ascii="Arial" w:hAnsi="Arial" w:cs="Arial"/>
        </w:rPr>
        <w:t>What is your Emergency?</w:t>
      </w:r>
    </w:p>
    <w:p w:rsidR="00CD19F7" w:rsidRDefault="00CD19F7" w:rsidP="00A32693">
      <w:pPr>
        <w:pStyle w:val="ListParagraph"/>
        <w:numPr>
          <w:ilvl w:val="0"/>
          <w:numId w:val="4"/>
        </w:numPr>
        <w:spacing w:before="60"/>
        <w:rPr>
          <w:rFonts w:ascii="Arial" w:hAnsi="Arial" w:cs="Arial"/>
        </w:rPr>
      </w:pPr>
      <w:r>
        <w:rPr>
          <w:rFonts w:ascii="Arial" w:hAnsi="Arial" w:cs="Arial"/>
        </w:rPr>
        <w:t>What building are you calling from?</w:t>
      </w:r>
    </w:p>
    <w:p w:rsidR="00CD19F7" w:rsidRDefault="00CD19F7" w:rsidP="00A32693">
      <w:pPr>
        <w:pStyle w:val="ListParagraph"/>
        <w:numPr>
          <w:ilvl w:val="0"/>
          <w:numId w:val="4"/>
        </w:numPr>
        <w:spacing w:before="60"/>
        <w:rPr>
          <w:rFonts w:ascii="Arial" w:hAnsi="Arial" w:cs="Arial"/>
        </w:rPr>
      </w:pPr>
      <w:r>
        <w:rPr>
          <w:rFonts w:ascii="Arial" w:hAnsi="Arial" w:cs="Arial"/>
        </w:rPr>
        <w:t>What is the full name of your location? Do not use acronyms that could be easily misunderstood.</w:t>
      </w:r>
    </w:p>
    <w:p w:rsidR="00CD19F7" w:rsidRDefault="00CD19F7" w:rsidP="00A32693">
      <w:pPr>
        <w:pStyle w:val="ListParagraph"/>
        <w:numPr>
          <w:ilvl w:val="0"/>
          <w:numId w:val="4"/>
        </w:numPr>
        <w:spacing w:before="60"/>
        <w:rPr>
          <w:rFonts w:ascii="Arial" w:hAnsi="Arial" w:cs="Arial"/>
        </w:rPr>
      </w:pPr>
      <w:r>
        <w:rPr>
          <w:rFonts w:ascii="Arial" w:hAnsi="Arial" w:cs="Arial"/>
        </w:rPr>
        <w:t>What is the number of the floor or unit?</w:t>
      </w:r>
    </w:p>
    <w:p w:rsidR="00CD19F7" w:rsidRDefault="00CD19F7" w:rsidP="00A32693">
      <w:pPr>
        <w:pStyle w:val="ListParagraph"/>
        <w:numPr>
          <w:ilvl w:val="0"/>
          <w:numId w:val="4"/>
        </w:numPr>
        <w:spacing w:before="60"/>
        <w:rPr>
          <w:rFonts w:ascii="Arial" w:hAnsi="Arial" w:cs="Arial"/>
        </w:rPr>
      </w:pPr>
      <w:r>
        <w:rPr>
          <w:rFonts w:ascii="Arial" w:hAnsi="Arial" w:cs="Arial"/>
        </w:rPr>
        <w:t>What is the room number of the emergency?</w:t>
      </w:r>
    </w:p>
    <w:p w:rsidR="00CD19F7" w:rsidRDefault="00CD19F7" w:rsidP="00A32693">
      <w:pPr>
        <w:pStyle w:val="ListParagraph"/>
        <w:numPr>
          <w:ilvl w:val="0"/>
          <w:numId w:val="4"/>
        </w:numPr>
        <w:spacing w:before="60"/>
        <w:rPr>
          <w:rFonts w:ascii="Arial" w:hAnsi="Arial" w:cs="Arial"/>
        </w:rPr>
      </w:pPr>
      <w:r>
        <w:rPr>
          <w:rFonts w:ascii="Arial" w:hAnsi="Arial" w:cs="Arial"/>
        </w:rPr>
        <w:t xml:space="preserve">Do </w:t>
      </w:r>
      <w:r w:rsidRPr="00E44E19">
        <w:rPr>
          <w:rFonts w:ascii="Arial" w:hAnsi="Arial" w:cs="Arial"/>
          <w:b/>
        </w:rPr>
        <w:t>NOT</w:t>
      </w:r>
      <w:r>
        <w:rPr>
          <w:rFonts w:ascii="Arial" w:hAnsi="Arial" w:cs="Arial"/>
        </w:rPr>
        <w:t xml:space="preserve"> hang up until instructed to do so. The operators are required to do a read back for accuracy of information.</w:t>
      </w:r>
    </w:p>
    <w:p w:rsidR="00CD19F7" w:rsidRPr="00A32693" w:rsidRDefault="00CD19F7" w:rsidP="00E44E19">
      <w:pPr>
        <w:spacing w:before="120"/>
        <w:rPr>
          <w:rFonts w:ascii="Arial" w:hAnsi="Arial" w:cs="Arial"/>
          <w:b/>
          <w:bCs/>
          <w:u w:val="single"/>
        </w:rPr>
      </w:pPr>
      <w:r w:rsidRPr="00A32693">
        <w:rPr>
          <w:rFonts w:ascii="Arial" w:hAnsi="Arial" w:cs="Arial"/>
          <w:b/>
          <w:bCs/>
          <w:u w:val="single"/>
        </w:rPr>
        <w:t>Facility Alert – Fire Event</w:t>
      </w:r>
    </w:p>
    <w:p w:rsidR="00CD19F7" w:rsidRDefault="00CD19F7" w:rsidP="00E44E19">
      <w:pPr>
        <w:spacing w:before="120"/>
        <w:rPr>
          <w:rFonts w:ascii="Arial" w:hAnsi="Arial" w:cs="Arial"/>
        </w:rPr>
      </w:pPr>
      <w:r>
        <w:rPr>
          <w:rFonts w:ascii="Arial" w:hAnsi="Arial" w:cs="Arial"/>
        </w:rPr>
        <w:t>If smoke or flames are present in your immediate area</w:t>
      </w:r>
      <w:r w:rsidR="009E2711">
        <w:rPr>
          <w:rFonts w:ascii="Arial" w:hAnsi="Arial" w:cs="Arial"/>
        </w:rPr>
        <w:t xml:space="preserve"> use the</w:t>
      </w:r>
      <w:r>
        <w:rPr>
          <w:rFonts w:ascii="Arial" w:hAnsi="Arial" w:cs="Arial"/>
        </w:rPr>
        <w:t xml:space="preserve"> </w:t>
      </w:r>
      <w:r>
        <w:rPr>
          <w:rFonts w:ascii="Arial" w:hAnsi="Arial" w:cs="Arial"/>
          <w:b/>
          <w:bCs/>
        </w:rPr>
        <w:t xml:space="preserve">RACE </w:t>
      </w:r>
      <w:r>
        <w:rPr>
          <w:rFonts w:ascii="Arial" w:hAnsi="Arial" w:cs="Arial"/>
        </w:rPr>
        <w:t>technique</w:t>
      </w:r>
      <w:r w:rsidR="009E2711">
        <w:rPr>
          <w:rFonts w:ascii="Arial" w:hAnsi="Arial" w:cs="Arial"/>
        </w:rPr>
        <w:t xml:space="preserve"> to respond</w:t>
      </w:r>
      <w:r>
        <w:rPr>
          <w:rFonts w:ascii="Arial" w:hAnsi="Arial" w:cs="Arial"/>
        </w:rPr>
        <w:t>.</w:t>
      </w:r>
    </w:p>
    <w:p w:rsidR="00CD19F7" w:rsidRPr="00E44E19" w:rsidRDefault="00E44E19" w:rsidP="00A32693">
      <w:pPr>
        <w:pStyle w:val="ListParagraph"/>
        <w:numPr>
          <w:ilvl w:val="0"/>
          <w:numId w:val="15"/>
        </w:numPr>
        <w:rPr>
          <w:rFonts w:ascii="Arial" w:hAnsi="Arial" w:cs="Arial"/>
        </w:rPr>
      </w:pPr>
      <w:r w:rsidRPr="00E44E19">
        <w:rPr>
          <w:rFonts w:ascii="Arial" w:hAnsi="Arial" w:cs="Arial"/>
          <w:b/>
          <w:bCs/>
        </w:rPr>
        <w:t xml:space="preserve">R – </w:t>
      </w:r>
      <w:r w:rsidR="00CD19F7" w:rsidRPr="00E44E19">
        <w:rPr>
          <w:rFonts w:ascii="Arial" w:hAnsi="Arial" w:cs="Arial"/>
          <w:b/>
          <w:bCs/>
        </w:rPr>
        <w:t>RESCUE</w:t>
      </w:r>
      <w:r w:rsidR="00CD19F7" w:rsidRPr="00E44E19">
        <w:rPr>
          <w:rFonts w:ascii="Arial" w:hAnsi="Arial" w:cs="Arial"/>
        </w:rPr>
        <w:t xml:space="preserve"> (Remove persons in immediate danger and proximity to the fire.)</w:t>
      </w:r>
    </w:p>
    <w:p w:rsidR="00CD19F7" w:rsidRPr="00E44E19" w:rsidRDefault="00CD19F7" w:rsidP="00A32693">
      <w:pPr>
        <w:pStyle w:val="ListParagraph"/>
        <w:numPr>
          <w:ilvl w:val="0"/>
          <w:numId w:val="15"/>
        </w:numPr>
        <w:rPr>
          <w:rFonts w:ascii="Arial" w:hAnsi="Arial" w:cs="Arial"/>
        </w:rPr>
      </w:pPr>
      <w:r w:rsidRPr="00E44E19">
        <w:rPr>
          <w:rFonts w:ascii="Arial" w:hAnsi="Arial" w:cs="Arial"/>
          <w:b/>
          <w:bCs/>
        </w:rPr>
        <w:t>A – ALARM</w:t>
      </w:r>
      <w:r w:rsidRPr="00E44E19">
        <w:rPr>
          <w:rFonts w:ascii="Arial" w:hAnsi="Arial" w:cs="Arial"/>
        </w:rPr>
        <w:t xml:space="preserve"> (Activate the nearest fire alarm pull station. Dial the emergency number for your area and provide details.)</w:t>
      </w:r>
    </w:p>
    <w:p w:rsidR="00CD19F7" w:rsidRPr="00E44E19" w:rsidRDefault="00CD19F7" w:rsidP="00A32693">
      <w:pPr>
        <w:pStyle w:val="ListParagraph"/>
        <w:numPr>
          <w:ilvl w:val="0"/>
          <w:numId w:val="15"/>
        </w:numPr>
        <w:rPr>
          <w:rFonts w:ascii="Arial" w:hAnsi="Arial" w:cs="Arial"/>
        </w:rPr>
      </w:pPr>
      <w:r w:rsidRPr="00E44E19">
        <w:rPr>
          <w:rFonts w:ascii="Arial" w:hAnsi="Arial" w:cs="Arial"/>
          <w:b/>
          <w:bCs/>
        </w:rPr>
        <w:t xml:space="preserve">C </w:t>
      </w:r>
      <w:r w:rsidR="00E44E19" w:rsidRPr="00E44E19">
        <w:rPr>
          <w:rFonts w:ascii="Arial" w:hAnsi="Arial" w:cs="Arial"/>
          <w:b/>
          <w:bCs/>
        </w:rPr>
        <w:t xml:space="preserve">– </w:t>
      </w:r>
      <w:r w:rsidRPr="00E44E19">
        <w:rPr>
          <w:rFonts w:ascii="Arial" w:hAnsi="Arial" w:cs="Arial"/>
          <w:b/>
          <w:bCs/>
        </w:rPr>
        <w:t>CONFINE</w:t>
      </w:r>
      <w:r w:rsidRPr="00E44E19">
        <w:rPr>
          <w:rFonts w:ascii="Arial" w:hAnsi="Arial" w:cs="Arial"/>
        </w:rPr>
        <w:t xml:space="preserve"> (Prevent the spread of fire and smoke by closing all doors.).</w:t>
      </w:r>
    </w:p>
    <w:p w:rsidR="00CD19F7" w:rsidRDefault="00E44E19" w:rsidP="00A32693">
      <w:pPr>
        <w:pStyle w:val="ListParagraph"/>
        <w:numPr>
          <w:ilvl w:val="0"/>
          <w:numId w:val="15"/>
        </w:numPr>
        <w:rPr>
          <w:rFonts w:ascii="Arial" w:hAnsi="Arial" w:cs="Arial"/>
        </w:rPr>
      </w:pPr>
      <w:r w:rsidRPr="00E44E19">
        <w:rPr>
          <w:rFonts w:ascii="Arial" w:hAnsi="Arial" w:cs="Arial"/>
          <w:b/>
          <w:bCs/>
        </w:rPr>
        <w:t xml:space="preserve">E – </w:t>
      </w:r>
      <w:r w:rsidR="00CD19F7" w:rsidRPr="00E44E19">
        <w:rPr>
          <w:rFonts w:ascii="Arial" w:hAnsi="Arial" w:cs="Arial"/>
          <w:b/>
          <w:bCs/>
        </w:rPr>
        <w:t>EXTINGUISH</w:t>
      </w:r>
      <w:r w:rsidR="00CD19F7" w:rsidRPr="00E44E19">
        <w:rPr>
          <w:rFonts w:ascii="Arial" w:hAnsi="Arial" w:cs="Arial"/>
        </w:rPr>
        <w:t xml:space="preserve"> (Locate the nearest fire extinguisher and extinguish, if possible). Do not endanger yourself or others. </w:t>
      </w:r>
    </w:p>
    <w:p w:rsidR="00D418EC" w:rsidRPr="00E44E19" w:rsidRDefault="00D418EC" w:rsidP="00D418EC">
      <w:pPr>
        <w:pStyle w:val="ListParagraph"/>
        <w:rPr>
          <w:rFonts w:ascii="Arial" w:hAnsi="Arial" w:cs="Arial"/>
        </w:rPr>
      </w:pPr>
    </w:p>
    <w:p w:rsidR="00CD19F7" w:rsidRDefault="00CD19F7" w:rsidP="00D418EC">
      <w:pPr>
        <w:jc w:val="center"/>
        <w:rPr>
          <w:rFonts w:ascii="Arial" w:hAnsi="Arial" w:cs="Arial"/>
        </w:rPr>
      </w:pPr>
      <w:r w:rsidRPr="00D418EC">
        <w:rPr>
          <w:rFonts w:ascii="Arial" w:hAnsi="Arial" w:cs="Arial"/>
          <w:b/>
          <w:bCs/>
        </w:rPr>
        <w:t>NOTE:</w:t>
      </w:r>
      <w:r w:rsidRPr="00D418EC">
        <w:rPr>
          <w:rFonts w:ascii="Arial" w:hAnsi="Arial" w:cs="Arial"/>
        </w:rPr>
        <w:t xml:space="preserve"> Pull alarms are normally found at </w:t>
      </w:r>
      <w:r w:rsidRPr="00D418EC">
        <w:rPr>
          <w:rFonts w:ascii="Arial" w:hAnsi="Arial" w:cs="Arial"/>
          <w:b/>
          <w:bCs/>
        </w:rPr>
        <w:t>EXITS</w:t>
      </w:r>
      <w:r w:rsidRPr="00D418EC">
        <w:rPr>
          <w:rFonts w:ascii="Arial" w:hAnsi="Arial" w:cs="Arial"/>
        </w:rPr>
        <w:t xml:space="preserve"> and </w:t>
      </w:r>
      <w:r w:rsidRPr="00D418EC">
        <w:rPr>
          <w:rFonts w:ascii="Arial" w:hAnsi="Arial" w:cs="Arial"/>
          <w:b/>
          <w:bCs/>
        </w:rPr>
        <w:t>STAIRWELLS</w:t>
      </w:r>
      <w:r w:rsidRPr="00D418EC">
        <w:rPr>
          <w:rFonts w:ascii="Arial" w:hAnsi="Arial" w:cs="Arial"/>
        </w:rPr>
        <w:t xml:space="preserve"> of a floor or building.</w:t>
      </w:r>
    </w:p>
    <w:p w:rsidR="00034EBB" w:rsidRPr="00D418EC" w:rsidRDefault="00034EBB" w:rsidP="00D418EC">
      <w:pPr>
        <w:jc w:val="center"/>
        <w:rPr>
          <w:rFonts w:ascii="Arial" w:hAnsi="Arial" w:cs="Arial"/>
        </w:rPr>
      </w:pPr>
    </w:p>
    <w:p w:rsidR="00CD19F7" w:rsidRDefault="00CD19F7" w:rsidP="00E44E19">
      <w:pPr>
        <w:rPr>
          <w:rFonts w:ascii="Arial" w:hAnsi="Arial" w:cs="Arial"/>
        </w:rPr>
      </w:pPr>
      <w:r>
        <w:rPr>
          <w:rFonts w:ascii="Arial" w:hAnsi="Arial" w:cs="Arial"/>
        </w:rPr>
        <w:t>Remember the acronym PASS when using the fire extinguisher.</w:t>
      </w:r>
    </w:p>
    <w:p w:rsidR="00CD19F7" w:rsidRPr="009E2711" w:rsidRDefault="00CD19F7" w:rsidP="00A32693">
      <w:pPr>
        <w:pStyle w:val="ListParagraph"/>
        <w:numPr>
          <w:ilvl w:val="0"/>
          <w:numId w:val="16"/>
        </w:numPr>
        <w:rPr>
          <w:rFonts w:ascii="Arial" w:hAnsi="Arial" w:cs="Arial"/>
          <w:b/>
          <w:bCs/>
        </w:rPr>
      </w:pPr>
      <w:r w:rsidRPr="009E2711">
        <w:rPr>
          <w:rFonts w:ascii="Arial" w:hAnsi="Arial" w:cs="Arial"/>
          <w:b/>
          <w:bCs/>
        </w:rPr>
        <w:t xml:space="preserve">P – PULL </w:t>
      </w:r>
      <w:r w:rsidRPr="009E2711">
        <w:rPr>
          <w:rFonts w:ascii="Arial" w:hAnsi="Arial" w:cs="Arial"/>
        </w:rPr>
        <w:t>the pin.</w:t>
      </w:r>
    </w:p>
    <w:p w:rsidR="00CD19F7" w:rsidRPr="009E2711" w:rsidRDefault="00CD19F7" w:rsidP="00A32693">
      <w:pPr>
        <w:pStyle w:val="ListParagraph"/>
        <w:numPr>
          <w:ilvl w:val="0"/>
          <w:numId w:val="16"/>
        </w:numPr>
        <w:rPr>
          <w:rFonts w:ascii="Arial" w:hAnsi="Arial" w:cs="Arial"/>
        </w:rPr>
      </w:pPr>
      <w:r w:rsidRPr="009E2711">
        <w:rPr>
          <w:rFonts w:ascii="Arial" w:hAnsi="Arial" w:cs="Arial"/>
          <w:b/>
          <w:bCs/>
        </w:rPr>
        <w:t xml:space="preserve">A – AIM </w:t>
      </w:r>
      <w:r w:rsidRPr="009E2711">
        <w:rPr>
          <w:rFonts w:ascii="Arial" w:hAnsi="Arial" w:cs="Arial"/>
        </w:rPr>
        <w:t>the nozzle always at the base of the fire.</w:t>
      </w:r>
    </w:p>
    <w:p w:rsidR="00CD19F7" w:rsidRPr="009E2711" w:rsidRDefault="00CD19F7" w:rsidP="00A32693">
      <w:pPr>
        <w:pStyle w:val="ListParagraph"/>
        <w:numPr>
          <w:ilvl w:val="0"/>
          <w:numId w:val="16"/>
        </w:numPr>
        <w:rPr>
          <w:rFonts w:ascii="Arial" w:hAnsi="Arial" w:cs="Arial"/>
          <w:b/>
          <w:bCs/>
        </w:rPr>
      </w:pPr>
      <w:r w:rsidRPr="009E2711">
        <w:rPr>
          <w:rFonts w:ascii="Arial" w:hAnsi="Arial" w:cs="Arial"/>
          <w:b/>
          <w:bCs/>
        </w:rPr>
        <w:t xml:space="preserve">S – SQUEEZE </w:t>
      </w:r>
      <w:r w:rsidRPr="009E2711">
        <w:rPr>
          <w:rFonts w:ascii="Arial" w:hAnsi="Arial" w:cs="Arial"/>
        </w:rPr>
        <w:t>the trigger to release the agent.</w:t>
      </w:r>
    </w:p>
    <w:p w:rsidR="00CD19F7" w:rsidRPr="009E2711" w:rsidRDefault="00CD19F7" w:rsidP="00A32693">
      <w:pPr>
        <w:pStyle w:val="ListParagraph"/>
        <w:numPr>
          <w:ilvl w:val="0"/>
          <w:numId w:val="16"/>
        </w:numPr>
        <w:rPr>
          <w:rFonts w:ascii="Arial" w:hAnsi="Arial" w:cs="Arial"/>
        </w:rPr>
      </w:pPr>
      <w:r w:rsidRPr="009E2711">
        <w:rPr>
          <w:rFonts w:ascii="Arial" w:hAnsi="Arial" w:cs="Arial"/>
          <w:b/>
          <w:bCs/>
        </w:rPr>
        <w:t xml:space="preserve">S – SWEEP </w:t>
      </w:r>
      <w:r w:rsidRPr="009E2711">
        <w:rPr>
          <w:rFonts w:ascii="Arial" w:hAnsi="Arial" w:cs="Arial"/>
        </w:rPr>
        <w:t>from side-to-side with a slow smooth motion, covering the area of the fire until it is out.</w:t>
      </w:r>
    </w:p>
    <w:p w:rsidR="00CD19F7" w:rsidRDefault="00CD19F7" w:rsidP="00CD19F7">
      <w:pPr>
        <w:pStyle w:val="ListParagraph"/>
        <w:ind w:left="2160"/>
        <w:rPr>
          <w:rFonts w:ascii="Arial" w:hAnsi="Arial" w:cs="Arial"/>
        </w:rPr>
      </w:pPr>
    </w:p>
    <w:p w:rsidR="00CD19F7" w:rsidRPr="00A32693" w:rsidRDefault="00CD19F7" w:rsidP="00D418EC">
      <w:pPr>
        <w:rPr>
          <w:rFonts w:ascii="Arial" w:hAnsi="Arial" w:cs="Arial"/>
          <w:u w:val="single"/>
        </w:rPr>
      </w:pPr>
      <w:r w:rsidRPr="00A32693">
        <w:rPr>
          <w:rFonts w:ascii="Arial" w:hAnsi="Arial" w:cs="Arial"/>
          <w:b/>
          <w:bCs/>
          <w:u w:val="single"/>
        </w:rPr>
        <w:t>Facility Alert – Weather Event</w:t>
      </w:r>
    </w:p>
    <w:p w:rsidR="00CD19F7" w:rsidRDefault="00CD19F7" w:rsidP="00D418EC">
      <w:pPr>
        <w:spacing w:before="120"/>
        <w:rPr>
          <w:rFonts w:ascii="Arial" w:hAnsi="Arial" w:cs="Arial"/>
          <w:b/>
          <w:bCs/>
        </w:rPr>
      </w:pPr>
      <w:r w:rsidRPr="00D418EC">
        <w:rPr>
          <w:rFonts w:ascii="Arial" w:hAnsi="Arial" w:cs="Arial"/>
          <w:b/>
          <w:bCs/>
        </w:rPr>
        <w:t>Tornado Warning</w:t>
      </w:r>
      <w:r>
        <w:rPr>
          <w:rFonts w:ascii="Arial" w:hAnsi="Arial" w:cs="Arial"/>
          <w:b/>
          <w:bCs/>
        </w:rPr>
        <w:t xml:space="preserve"> </w:t>
      </w:r>
    </w:p>
    <w:p w:rsidR="00CD19F7" w:rsidRDefault="00CD19F7" w:rsidP="00D418EC">
      <w:pPr>
        <w:spacing w:before="120"/>
        <w:rPr>
          <w:rFonts w:ascii="Arial" w:hAnsi="Arial" w:cs="Arial"/>
        </w:rPr>
      </w:pPr>
      <w:r>
        <w:rPr>
          <w:rFonts w:ascii="Arial" w:hAnsi="Arial" w:cs="Arial"/>
        </w:rPr>
        <w:t>Upon notification from Columbia/Boone County Office of Emergency Management, MUHC Telecom will announce a Facility Alert – Tornado Warning with instructions to seek shelter immediately.</w:t>
      </w:r>
    </w:p>
    <w:p w:rsidR="00CD19F7" w:rsidRDefault="00CD19F7" w:rsidP="00D418EC">
      <w:pPr>
        <w:spacing w:before="120"/>
        <w:rPr>
          <w:rFonts w:ascii="Arial" w:hAnsi="Arial" w:cs="Arial"/>
        </w:rPr>
      </w:pPr>
      <w:r>
        <w:rPr>
          <w:rFonts w:ascii="Arial" w:hAnsi="Arial" w:cs="Arial"/>
        </w:rPr>
        <w:t>Actions you should take:</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Move the patients/bed as far from windows, as possible.</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Place beds in low position.</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Patients sitting in chairs should place a pillow in their lap.</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Patient’s shoes may be place</w:t>
      </w:r>
      <w:r w:rsidR="005F68D2" w:rsidRPr="00D418EC">
        <w:rPr>
          <w:rFonts w:ascii="Arial" w:hAnsi="Arial" w:cs="Arial"/>
        </w:rPr>
        <w:t>d</w:t>
      </w:r>
      <w:r w:rsidRPr="00D418EC">
        <w:rPr>
          <w:rFonts w:ascii="Arial" w:hAnsi="Arial" w:cs="Arial"/>
        </w:rPr>
        <w:t xml:space="preserve"> on them and personal belongings with them if time allows.</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Visitors should be directed to the interior location or the bathroom in the patient’s room as appropriate.</w:t>
      </w:r>
    </w:p>
    <w:p w:rsidR="00CD19F7" w:rsidRPr="00D418EC" w:rsidRDefault="00CD19F7" w:rsidP="00A32693">
      <w:pPr>
        <w:pStyle w:val="ListParagraph"/>
        <w:numPr>
          <w:ilvl w:val="0"/>
          <w:numId w:val="17"/>
        </w:numPr>
        <w:rPr>
          <w:rFonts w:ascii="Arial" w:hAnsi="Arial" w:cs="Arial"/>
        </w:rPr>
      </w:pPr>
      <w:r w:rsidRPr="00D418EC">
        <w:rPr>
          <w:rFonts w:ascii="Arial" w:hAnsi="Arial" w:cs="Arial"/>
        </w:rPr>
        <w:t>Close the door to all patient rooms.</w:t>
      </w:r>
    </w:p>
    <w:p w:rsidR="00CD19F7" w:rsidRDefault="00CD19F7" w:rsidP="00A32693">
      <w:pPr>
        <w:pStyle w:val="ListParagraph"/>
        <w:numPr>
          <w:ilvl w:val="0"/>
          <w:numId w:val="17"/>
        </w:numPr>
        <w:rPr>
          <w:rFonts w:ascii="Arial" w:hAnsi="Arial" w:cs="Arial"/>
        </w:rPr>
      </w:pPr>
      <w:r w:rsidRPr="00D418EC">
        <w:rPr>
          <w:rFonts w:ascii="Arial" w:hAnsi="Arial" w:cs="Arial"/>
        </w:rPr>
        <w:t>In areas that support ambulatory patient care, move all patients, staff and visitors away from windows and to an interior location.</w:t>
      </w:r>
    </w:p>
    <w:p w:rsidR="00A32693" w:rsidRDefault="00A32693" w:rsidP="00A32693">
      <w:pPr>
        <w:rPr>
          <w:rFonts w:ascii="Arial" w:hAnsi="Arial" w:cs="Arial"/>
        </w:rPr>
      </w:pPr>
    </w:p>
    <w:p w:rsidR="00A32693" w:rsidRDefault="00A32693" w:rsidP="00A32693">
      <w:pPr>
        <w:rPr>
          <w:rFonts w:ascii="Arial" w:hAnsi="Arial" w:cs="Arial"/>
        </w:rPr>
      </w:pPr>
    </w:p>
    <w:p w:rsidR="00A32693" w:rsidRDefault="00A32693" w:rsidP="00A32693">
      <w:pPr>
        <w:rPr>
          <w:rFonts w:ascii="Arial" w:hAnsi="Arial" w:cs="Arial"/>
        </w:rPr>
      </w:pPr>
    </w:p>
    <w:p w:rsidR="00A32693" w:rsidRDefault="00A32693" w:rsidP="00A32693">
      <w:pPr>
        <w:rPr>
          <w:rFonts w:ascii="Arial" w:hAnsi="Arial" w:cs="Arial"/>
        </w:rPr>
      </w:pPr>
    </w:p>
    <w:p w:rsidR="00CD19F7" w:rsidRPr="00A32693" w:rsidRDefault="00CD19F7" w:rsidP="00D418EC">
      <w:pPr>
        <w:spacing w:before="120"/>
        <w:rPr>
          <w:rFonts w:ascii="Arial" w:hAnsi="Arial" w:cs="Arial"/>
          <w:b/>
          <w:bCs/>
          <w:u w:val="single"/>
        </w:rPr>
      </w:pPr>
      <w:r w:rsidRPr="00A32693">
        <w:rPr>
          <w:rFonts w:ascii="Arial" w:hAnsi="Arial" w:cs="Arial"/>
          <w:b/>
          <w:bCs/>
          <w:u w:val="single"/>
        </w:rPr>
        <w:t>Medical Emergencies</w:t>
      </w:r>
    </w:p>
    <w:p w:rsidR="00CD19F7" w:rsidRPr="00D418EC" w:rsidRDefault="00CD19F7" w:rsidP="00A32693">
      <w:pPr>
        <w:pStyle w:val="ListParagraph"/>
        <w:numPr>
          <w:ilvl w:val="0"/>
          <w:numId w:val="18"/>
        </w:numPr>
        <w:spacing w:before="120"/>
        <w:rPr>
          <w:rFonts w:ascii="Arial" w:hAnsi="Arial" w:cs="Arial"/>
        </w:rPr>
      </w:pPr>
      <w:r w:rsidRPr="00D418EC">
        <w:rPr>
          <w:rFonts w:ascii="Arial" w:hAnsi="Arial" w:cs="Arial"/>
          <w:b/>
          <w:bCs/>
        </w:rPr>
        <w:t>Code Blue</w:t>
      </w:r>
      <w:r w:rsidRPr="00D418EC">
        <w:rPr>
          <w:rFonts w:ascii="Arial" w:hAnsi="Arial" w:cs="Arial"/>
        </w:rPr>
        <w:t xml:space="preserve"> – Individual with no pulse or respiration</w:t>
      </w:r>
    </w:p>
    <w:p w:rsidR="00CD19F7" w:rsidRPr="00D418EC" w:rsidRDefault="00CD19F7" w:rsidP="00A32693">
      <w:pPr>
        <w:pStyle w:val="ListParagraph"/>
        <w:numPr>
          <w:ilvl w:val="0"/>
          <w:numId w:val="18"/>
        </w:numPr>
        <w:spacing w:before="120"/>
        <w:rPr>
          <w:rFonts w:ascii="Arial" w:hAnsi="Arial" w:cs="Arial"/>
        </w:rPr>
      </w:pPr>
      <w:r w:rsidRPr="00D418EC">
        <w:rPr>
          <w:rFonts w:ascii="Arial" w:hAnsi="Arial" w:cs="Arial"/>
          <w:b/>
          <w:bCs/>
        </w:rPr>
        <w:t>Tiger Team</w:t>
      </w:r>
      <w:r w:rsidRPr="00D418EC">
        <w:rPr>
          <w:rFonts w:ascii="Arial" w:hAnsi="Arial" w:cs="Arial"/>
        </w:rPr>
        <w:t xml:space="preserve"> – Patient (ID Banded) requiring immediate medical assistance</w:t>
      </w:r>
    </w:p>
    <w:p w:rsidR="00CD19F7" w:rsidRPr="00D418EC" w:rsidRDefault="00CD19F7" w:rsidP="00A32693">
      <w:pPr>
        <w:pStyle w:val="ListParagraph"/>
        <w:numPr>
          <w:ilvl w:val="0"/>
          <w:numId w:val="18"/>
        </w:numPr>
        <w:spacing w:before="120"/>
        <w:rPr>
          <w:rFonts w:ascii="Arial" w:hAnsi="Arial" w:cs="Arial"/>
        </w:rPr>
      </w:pPr>
      <w:r w:rsidRPr="00D418EC">
        <w:rPr>
          <w:rFonts w:ascii="Arial" w:hAnsi="Arial" w:cs="Arial"/>
          <w:b/>
          <w:bCs/>
        </w:rPr>
        <w:t>Person Down</w:t>
      </w:r>
      <w:r w:rsidRPr="00D418EC">
        <w:rPr>
          <w:rFonts w:ascii="Arial" w:hAnsi="Arial" w:cs="Arial"/>
        </w:rPr>
        <w:t xml:space="preserve"> – All other individuals (not ID banded) requiring immediate medical assistance</w:t>
      </w:r>
    </w:p>
    <w:p w:rsidR="00CD19F7" w:rsidRPr="00D418EC" w:rsidRDefault="00CD19F7" w:rsidP="00A32693">
      <w:pPr>
        <w:pStyle w:val="ListParagraph"/>
        <w:numPr>
          <w:ilvl w:val="0"/>
          <w:numId w:val="18"/>
        </w:numPr>
        <w:spacing w:before="120"/>
        <w:rPr>
          <w:rFonts w:ascii="Arial" w:hAnsi="Arial" w:cs="Arial"/>
        </w:rPr>
      </w:pPr>
      <w:r w:rsidRPr="00D418EC">
        <w:rPr>
          <w:rFonts w:ascii="Arial" w:hAnsi="Arial" w:cs="Arial"/>
          <w:b/>
          <w:bCs/>
        </w:rPr>
        <w:t>Imminent Delivery</w:t>
      </w:r>
      <w:r w:rsidRPr="00D418EC">
        <w:rPr>
          <w:rFonts w:ascii="Arial" w:hAnsi="Arial" w:cs="Arial"/>
        </w:rPr>
        <w:t xml:space="preserve"> – Unexpected obstetrical delivery of a term/preterm infant outside of the Labor and Delivery area</w:t>
      </w:r>
    </w:p>
    <w:p w:rsidR="00CD19F7" w:rsidRPr="00D418EC" w:rsidRDefault="00CD19F7" w:rsidP="00A32693">
      <w:pPr>
        <w:pStyle w:val="ListParagraph"/>
        <w:numPr>
          <w:ilvl w:val="0"/>
          <w:numId w:val="18"/>
        </w:numPr>
        <w:spacing w:before="120"/>
        <w:rPr>
          <w:rFonts w:ascii="Arial" w:hAnsi="Arial" w:cs="Arial"/>
        </w:rPr>
      </w:pPr>
      <w:r w:rsidRPr="00D418EC">
        <w:rPr>
          <w:rFonts w:ascii="Arial" w:hAnsi="Arial" w:cs="Arial"/>
          <w:b/>
          <w:bCs/>
        </w:rPr>
        <w:t>Code Stroke</w:t>
      </w:r>
      <w:r w:rsidRPr="00D418EC">
        <w:rPr>
          <w:rFonts w:ascii="Arial" w:hAnsi="Arial" w:cs="Arial"/>
        </w:rPr>
        <w:t xml:space="preserve"> – Individuals showing symptoms of: slurred speech, facial droop, and weakness in extremities</w:t>
      </w:r>
    </w:p>
    <w:p w:rsidR="00D418EC" w:rsidRPr="00A32693" w:rsidRDefault="00CD19F7" w:rsidP="00D418EC">
      <w:pPr>
        <w:spacing w:before="120"/>
        <w:rPr>
          <w:rFonts w:ascii="Arial" w:hAnsi="Arial" w:cs="Arial"/>
          <w:b/>
          <w:bCs/>
          <w:u w:val="single"/>
        </w:rPr>
      </w:pPr>
      <w:r w:rsidRPr="00A32693">
        <w:rPr>
          <w:rFonts w:ascii="Arial" w:hAnsi="Arial" w:cs="Arial"/>
          <w:b/>
          <w:bCs/>
          <w:u w:val="single"/>
        </w:rPr>
        <w:t xml:space="preserve">Security Alert – Missing Person </w:t>
      </w:r>
    </w:p>
    <w:p w:rsidR="00CD19F7" w:rsidRDefault="00CD19F7" w:rsidP="00D418EC">
      <w:pPr>
        <w:spacing w:before="120"/>
        <w:rPr>
          <w:rFonts w:ascii="Arial" w:hAnsi="Arial" w:cs="Arial"/>
          <w:b/>
          <w:bCs/>
        </w:rPr>
      </w:pPr>
      <w:r>
        <w:rPr>
          <w:rFonts w:ascii="Arial" w:hAnsi="Arial" w:cs="Arial"/>
          <w:b/>
          <w:bCs/>
        </w:rPr>
        <w:t>(Includes Infant, Child under the age of 18, and “At Risk” Adults</w:t>
      </w:r>
      <w:r w:rsidR="00D418EC">
        <w:rPr>
          <w:rFonts w:ascii="Arial" w:hAnsi="Arial" w:cs="Arial"/>
          <w:b/>
          <w:bCs/>
        </w:rPr>
        <w:t>)</w:t>
      </w:r>
    </w:p>
    <w:p w:rsidR="00CD19F7" w:rsidRPr="00CD19F7" w:rsidRDefault="00CD19F7" w:rsidP="00D418EC">
      <w:pPr>
        <w:spacing w:before="120"/>
        <w:rPr>
          <w:rFonts w:ascii="Arial" w:hAnsi="Arial" w:cs="Arial"/>
        </w:rPr>
      </w:pPr>
      <w:r w:rsidRPr="00CD19F7">
        <w:rPr>
          <w:rFonts w:ascii="Arial" w:hAnsi="Arial" w:cs="Arial"/>
        </w:rPr>
        <w:t>General actions you should take:</w:t>
      </w:r>
    </w:p>
    <w:p w:rsidR="00CD19F7" w:rsidRPr="00D418EC" w:rsidRDefault="00CD19F7" w:rsidP="00A32693">
      <w:pPr>
        <w:pStyle w:val="ListParagraph"/>
        <w:numPr>
          <w:ilvl w:val="0"/>
          <w:numId w:val="19"/>
        </w:numPr>
        <w:spacing w:before="120"/>
        <w:rPr>
          <w:rFonts w:ascii="Arial" w:hAnsi="Arial" w:cs="Arial"/>
        </w:rPr>
      </w:pPr>
      <w:r w:rsidRPr="00D418EC">
        <w:rPr>
          <w:rFonts w:ascii="Arial" w:hAnsi="Arial" w:cs="Arial"/>
        </w:rPr>
        <w:t>Verify the individual is actually missing</w:t>
      </w:r>
    </w:p>
    <w:p w:rsidR="00CD19F7" w:rsidRPr="00D418EC" w:rsidRDefault="00CD19F7" w:rsidP="00A32693">
      <w:pPr>
        <w:pStyle w:val="ListParagraph"/>
        <w:numPr>
          <w:ilvl w:val="0"/>
          <w:numId w:val="19"/>
        </w:numPr>
        <w:spacing w:before="120"/>
        <w:rPr>
          <w:rFonts w:ascii="Arial" w:hAnsi="Arial" w:cs="Arial"/>
        </w:rPr>
      </w:pPr>
      <w:r w:rsidRPr="00D418EC">
        <w:rPr>
          <w:rFonts w:ascii="Arial" w:hAnsi="Arial" w:cs="Arial"/>
        </w:rPr>
        <w:t>Call Emergency Response Number Immediately. Do not hang up until instructed to do so.</w:t>
      </w:r>
    </w:p>
    <w:p w:rsidR="00CD19F7" w:rsidRPr="00D418EC" w:rsidRDefault="00CD19F7" w:rsidP="00A32693">
      <w:pPr>
        <w:pStyle w:val="ListParagraph"/>
        <w:numPr>
          <w:ilvl w:val="0"/>
          <w:numId w:val="19"/>
        </w:numPr>
        <w:spacing w:before="120"/>
        <w:rPr>
          <w:rFonts w:ascii="Arial" w:hAnsi="Arial" w:cs="Arial"/>
        </w:rPr>
      </w:pPr>
      <w:r w:rsidRPr="00D418EC">
        <w:rPr>
          <w:rFonts w:ascii="Arial" w:hAnsi="Arial" w:cs="Arial"/>
        </w:rPr>
        <w:t>Report to nearest exit, elevator, or stairwell to watch for the missing individual</w:t>
      </w:r>
    </w:p>
    <w:p w:rsidR="00CD19F7" w:rsidRPr="00A32693" w:rsidRDefault="00CD19F7" w:rsidP="00D418EC">
      <w:pPr>
        <w:spacing w:before="120"/>
        <w:rPr>
          <w:rFonts w:ascii="Arial" w:hAnsi="Arial" w:cs="Arial"/>
          <w:b/>
          <w:bCs/>
          <w:u w:val="single"/>
        </w:rPr>
      </w:pPr>
      <w:r w:rsidRPr="00A32693">
        <w:rPr>
          <w:rFonts w:ascii="Arial" w:hAnsi="Arial" w:cs="Arial"/>
          <w:b/>
          <w:bCs/>
          <w:u w:val="single"/>
        </w:rPr>
        <w:t>Security Alert – Violence</w:t>
      </w:r>
    </w:p>
    <w:p w:rsidR="00CD19F7" w:rsidRDefault="00CD19F7" w:rsidP="00D418EC">
      <w:pPr>
        <w:spacing w:before="120"/>
        <w:rPr>
          <w:rFonts w:ascii="Arial" w:hAnsi="Arial" w:cs="Arial"/>
        </w:rPr>
      </w:pPr>
      <w:r>
        <w:rPr>
          <w:rFonts w:ascii="Arial" w:hAnsi="Arial" w:cs="Arial"/>
        </w:rPr>
        <w:t xml:space="preserve">Upon recognition of a potential combative individual or other violent situation, contact MUHC Security at </w:t>
      </w:r>
      <w:r w:rsidR="005F68D2">
        <w:rPr>
          <w:rFonts w:ascii="Arial" w:hAnsi="Arial" w:cs="Arial"/>
        </w:rPr>
        <w:t>573-</w:t>
      </w:r>
      <w:r>
        <w:rPr>
          <w:rFonts w:ascii="Arial" w:hAnsi="Arial" w:cs="Arial"/>
        </w:rPr>
        <w:t>882-7147.</w:t>
      </w:r>
    </w:p>
    <w:p w:rsidR="00CD19F7" w:rsidRDefault="00CD19F7" w:rsidP="00D418EC">
      <w:pPr>
        <w:spacing w:before="120"/>
        <w:rPr>
          <w:rFonts w:ascii="Arial" w:hAnsi="Arial" w:cs="Arial"/>
          <w:b/>
          <w:bCs/>
        </w:rPr>
      </w:pPr>
      <w:r>
        <w:rPr>
          <w:rFonts w:ascii="Arial" w:hAnsi="Arial" w:cs="Arial"/>
          <w:b/>
          <w:bCs/>
        </w:rPr>
        <w:t>Out Theory</w:t>
      </w:r>
    </w:p>
    <w:p w:rsidR="00CD19F7" w:rsidRPr="00D418EC" w:rsidRDefault="00CD19F7" w:rsidP="00A32693">
      <w:pPr>
        <w:pStyle w:val="ListParagraph"/>
        <w:numPr>
          <w:ilvl w:val="0"/>
          <w:numId w:val="20"/>
        </w:numPr>
        <w:rPr>
          <w:rFonts w:ascii="Arial" w:hAnsi="Arial" w:cs="Arial"/>
          <w:b/>
          <w:bCs/>
        </w:rPr>
      </w:pPr>
      <w:r w:rsidRPr="00D418EC">
        <w:rPr>
          <w:rFonts w:ascii="Arial" w:hAnsi="Arial" w:cs="Arial"/>
          <w:b/>
          <w:bCs/>
        </w:rPr>
        <w:t>Figure it out</w:t>
      </w:r>
    </w:p>
    <w:p w:rsidR="00CD19F7" w:rsidRDefault="00CD19F7" w:rsidP="00A32693">
      <w:pPr>
        <w:pStyle w:val="ListParagraph"/>
        <w:numPr>
          <w:ilvl w:val="0"/>
          <w:numId w:val="21"/>
        </w:numPr>
        <w:rPr>
          <w:rFonts w:ascii="Arial" w:hAnsi="Arial" w:cs="Arial"/>
        </w:rPr>
      </w:pPr>
      <w:r>
        <w:rPr>
          <w:rFonts w:ascii="Arial" w:hAnsi="Arial" w:cs="Arial"/>
        </w:rPr>
        <w:t>What is happening?</w:t>
      </w:r>
    </w:p>
    <w:p w:rsidR="00CD19F7" w:rsidRDefault="00CD19F7" w:rsidP="00A32693">
      <w:pPr>
        <w:pStyle w:val="ListParagraph"/>
        <w:numPr>
          <w:ilvl w:val="0"/>
          <w:numId w:val="21"/>
        </w:numPr>
        <w:rPr>
          <w:rFonts w:ascii="Arial" w:hAnsi="Arial" w:cs="Arial"/>
        </w:rPr>
      </w:pPr>
      <w:r>
        <w:rPr>
          <w:rFonts w:ascii="Arial" w:hAnsi="Arial" w:cs="Arial"/>
        </w:rPr>
        <w:t>Determine the safest response: Evacuate or shelter in place</w:t>
      </w:r>
    </w:p>
    <w:p w:rsidR="00CD19F7" w:rsidRPr="00D418EC" w:rsidRDefault="00CD19F7" w:rsidP="00A32693">
      <w:pPr>
        <w:pStyle w:val="ListParagraph"/>
        <w:numPr>
          <w:ilvl w:val="0"/>
          <w:numId w:val="20"/>
        </w:numPr>
        <w:rPr>
          <w:rFonts w:ascii="Arial" w:hAnsi="Arial" w:cs="Arial"/>
        </w:rPr>
      </w:pPr>
      <w:r w:rsidRPr="00D418EC">
        <w:rPr>
          <w:rFonts w:ascii="Arial" w:hAnsi="Arial" w:cs="Arial"/>
          <w:b/>
        </w:rPr>
        <w:t>Get Out</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If there is an accessible escape path, attempt to evacuate the premises</w:t>
      </w:r>
    </w:p>
    <w:p w:rsidR="00CD19F7" w:rsidRPr="00D418EC" w:rsidRDefault="00CD19F7" w:rsidP="00A32693">
      <w:pPr>
        <w:pStyle w:val="ListParagraph"/>
        <w:numPr>
          <w:ilvl w:val="0"/>
          <w:numId w:val="20"/>
        </w:numPr>
        <w:rPr>
          <w:rFonts w:ascii="Arial" w:hAnsi="Arial" w:cs="Arial"/>
          <w:b/>
        </w:rPr>
      </w:pPr>
      <w:r w:rsidRPr="00D418EC">
        <w:rPr>
          <w:rFonts w:ascii="Arial" w:hAnsi="Arial" w:cs="Arial"/>
          <w:b/>
        </w:rPr>
        <w:t>Call Out</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Call for help as soon as possible from a safe position</w:t>
      </w:r>
    </w:p>
    <w:p w:rsidR="00CD19F7" w:rsidRPr="00D418EC" w:rsidRDefault="00CD19F7" w:rsidP="00A32693">
      <w:pPr>
        <w:pStyle w:val="ListParagraph"/>
        <w:numPr>
          <w:ilvl w:val="0"/>
          <w:numId w:val="20"/>
        </w:numPr>
        <w:rPr>
          <w:rFonts w:ascii="Arial" w:hAnsi="Arial" w:cs="Arial"/>
          <w:b/>
        </w:rPr>
      </w:pPr>
      <w:r w:rsidRPr="00D418EC">
        <w:rPr>
          <w:rFonts w:ascii="Arial" w:hAnsi="Arial" w:cs="Arial"/>
          <w:b/>
        </w:rPr>
        <w:t>Hide Out</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If evacuation is not possible, find a place to hide</w:t>
      </w:r>
    </w:p>
    <w:p w:rsidR="00CD19F7" w:rsidRPr="00D418EC" w:rsidRDefault="00CD19F7" w:rsidP="00A32693">
      <w:pPr>
        <w:pStyle w:val="ListParagraph"/>
        <w:numPr>
          <w:ilvl w:val="0"/>
          <w:numId w:val="20"/>
        </w:numPr>
        <w:rPr>
          <w:rFonts w:ascii="Arial" w:hAnsi="Arial" w:cs="Arial"/>
          <w:b/>
        </w:rPr>
      </w:pPr>
      <w:r w:rsidRPr="00D418EC">
        <w:rPr>
          <w:rFonts w:ascii="Arial" w:hAnsi="Arial" w:cs="Arial"/>
          <w:b/>
        </w:rPr>
        <w:t>Keep Out</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Lock the door</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Block the door</w:t>
      </w:r>
    </w:p>
    <w:p w:rsidR="00CD19F7" w:rsidRPr="00D418EC" w:rsidRDefault="00CD19F7" w:rsidP="00A32693">
      <w:pPr>
        <w:pStyle w:val="ListParagraph"/>
        <w:numPr>
          <w:ilvl w:val="0"/>
          <w:numId w:val="22"/>
        </w:numPr>
        <w:rPr>
          <w:rFonts w:ascii="Arial" w:hAnsi="Arial" w:cs="Arial"/>
        </w:rPr>
      </w:pPr>
      <w:r w:rsidRPr="00D418EC">
        <w:rPr>
          <w:rFonts w:ascii="Arial" w:hAnsi="Arial" w:cs="Arial"/>
        </w:rPr>
        <w:t>Remain quiet</w:t>
      </w:r>
    </w:p>
    <w:p w:rsidR="00CD19F7" w:rsidRPr="00D418EC" w:rsidRDefault="00CD19F7" w:rsidP="00A32693">
      <w:pPr>
        <w:pStyle w:val="ListParagraph"/>
        <w:numPr>
          <w:ilvl w:val="0"/>
          <w:numId w:val="20"/>
        </w:numPr>
        <w:rPr>
          <w:rFonts w:ascii="Arial" w:hAnsi="Arial" w:cs="Arial"/>
          <w:b/>
        </w:rPr>
      </w:pPr>
      <w:r w:rsidRPr="00D418EC">
        <w:rPr>
          <w:rFonts w:ascii="Arial" w:hAnsi="Arial" w:cs="Arial"/>
          <w:b/>
        </w:rPr>
        <w:t>Take Out</w:t>
      </w:r>
    </w:p>
    <w:p w:rsidR="00CD19F7" w:rsidRPr="00D56AF8" w:rsidRDefault="00CD19F7" w:rsidP="00A32693">
      <w:pPr>
        <w:pStyle w:val="ListParagraph"/>
        <w:numPr>
          <w:ilvl w:val="0"/>
          <w:numId w:val="23"/>
        </w:numPr>
        <w:ind w:left="1440"/>
        <w:rPr>
          <w:rFonts w:ascii="Arial" w:hAnsi="Arial" w:cs="Arial"/>
        </w:rPr>
      </w:pPr>
      <w:r w:rsidRPr="00D56AF8">
        <w:rPr>
          <w:rFonts w:ascii="Arial" w:hAnsi="Arial" w:cs="Arial"/>
        </w:rPr>
        <w:t>This is a personal choice/last resort</w:t>
      </w:r>
    </w:p>
    <w:p w:rsidR="00CD19F7" w:rsidRDefault="00CD19F7" w:rsidP="00A32693">
      <w:pPr>
        <w:pStyle w:val="ListParagraph"/>
        <w:numPr>
          <w:ilvl w:val="1"/>
          <w:numId w:val="5"/>
        </w:numPr>
        <w:ind w:left="1440"/>
        <w:rPr>
          <w:rFonts w:ascii="Arial" w:hAnsi="Arial" w:cs="Arial"/>
        </w:rPr>
      </w:pPr>
      <w:r>
        <w:rPr>
          <w:rFonts w:ascii="Arial" w:hAnsi="Arial" w:cs="Arial"/>
        </w:rPr>
        <w:t>Distract the intruder by throwing items and yelling</w:t>
      </w:r>
    </w:p>
    <w:p w:rsidR="00CD19F7" w:rsidRDefault="00CD19F7" w:rsidP="00A32693">
      <w:pPr>
        <w:pStyle w:val="ListParagraph"/>
        <w:numPr>
          <w:ilvl w:val="1"/>
          <w:numId w:val="5"/>
        </w:numPr>
        <w:ind w:left="1440"/>
        <w:rPr>
          <w:rFonts w:ascii="Arial" w:hAnsi="Arial" w:cs="Arial"/>
        </w:rPr>
      </w:pPr>
      <w:r>
        <w:rPr>
          <w:rFonts w:ascii="Arial" w:hAnsi="Arial" w:cs="Arial"/>
        </w:rPr>
        <w:t>Act as aggressively as possible</w:t>
      </w:r>
    </w:p>
    <w:p w:rsidR="00CD19F7" w:rsidRPr="00D56AF8" w:rsidRDefault="00CD19F7" w:rsidP="00A32693">
      <w:pPr>
        <w:pStyle w:val="ListParagraph"/>
        <w:numPr>
          <w:ilvl w:val="0"/>
          <w:numId w:val="20"/>
        </w:numPr>
        <w:rPr>
          <w:rFonts w:ascii="Arial" w:hAnsi="Arial" w:cs="Arial"/>
          <w:b/>
        </w:rPr>
      </w:pPr>
      <w:r w:rsidRPr="00D56AF8">
        <w:rPr>
          <w:rFonts w:ascii="Arial" w:hAnsi="Arial" w:cs="Arial"/>
          <w:b/>
        </w:rPr>
        <w:t>Help Out</w:t>
      </w:r>
    </w:p>
    <w:p w:rsidR="00CD19F7" w:rsidRPr="00D56AF8" w:rsidRDefault="00CD19F7" w:rsidP="00A32693">
      <w:pPr>
        <w:pStyle w:val="ListParagraph"/>
        <w:numPr>
          <w:ilvl w:val="0"/>
          <w:numId w:val="24"/>
        </w:numPr>
        <w:ind w:left="1440"/>
        <w:rPr>
          <w:rFonts w:ascii="Arial" w:hAnsi="Arial" w:cs="Arial"/>
        </w:rPr>
      </w:pPr>
      <w:r w:rsidRPr="00D56AF8">
        <w:rPr>
          <w:rFonts w:ascii="Arial" w:hAnsi="Arial" w:cs="Arial"/>
        </w:rPr>
        <w:t>If you are physically able, assist with helping patients, wounded, and others</w:t>
      </w:r>
    </w:p>
    <w:p w:rsidR="00AB4D42" w:rsidRPr="00CD19F7" w:rsidRDefault="00CD19F7" w:rsidP="00A32693">
      <w:pPr>
        <w:pStyle w:val="ListParagraph"/>
        <w:numPr>
          <w:ilvl w:val="1"/>
          <w:numId w:val="6"/>
        </w:numPr>
        <w:ind w:left="1440"/>
        <w:rPr>
          <w:rFonts w:ascii="Arial" w:hAnsi="Arial" w:cs="Arial"/>
        </w:rPr>
      </w:pPr>
      <w:r>
        <w:rPr>
          <w:rFonts w:ascii="Arial" w:hAnsi="Arial" w:cs="Arial"/>
        </w:rPr>
        <w:t>Provide aid within your scope of training</w:t>
      </w:r>
    </w:p>
    <w:p w:rsidR="005F68D2" w:rsidRPr="00D56AF8" w:rsidRDefault="005F68D2" w:rsidP="005F68D2">
      <w:pPr>
        <w:pStyle w:val="Heading1"/>
        <w:rPr>
          <w:rFonts w:cs="Arial"/>
          <w:bCs w:val="0"/>
          <w:sz w:val="28"/>
          <w:szCs w:val="28"/>
          <w:u w:val="single"/>
        </w:rPr>
      </w:pPr>
      <w:bookmarkStart w:id="17" w:name="_Toc492020989"/>
      <w:r w:rsidRPr="00D56AF8">
        <w:rPr>
          <w:rFonts w:cs="Arial"/>
          <w:sz w:val="28"/>
          <w:szCs w:val="28"/>
          <w:u w:val="single"/>
        </w:rPr>
        <w:t>Documentation of Patient Care</w:t>
      </w:r>
      <w:bookmarkEnd w:id="17"/>
    </w:p>
    <w:p w:rsidR="005F68D2" w:rsidRDefault="005F68D2" w:rsidP="00D56AF8">
      <w:pPr>
        <w:autoSpaceDE w:val="0"/>
        <w:autoSpaceDN w:val="0"/>
        <w:adjustRightInd w:val="0"/>
        <w:rPr>
          <w:rFonts w:ascii="Arial" w:hAnsi="Arial" w:cs="Arial"/>
          <w:bCs/>
        </w:rPr>
      </w:pPr>
      <w:r>
        <w:rPr>
          <w:rFonts w:ascii="Arial" w:hAnsi="Arial" w:cs="Arial"/>
          <w:bCs/>
        </w:rPr>
        <w:t xml:space="preserve">Clinical instructors are responsible for all documentation entered by students, and must co-sign student documentation in the electronic medical record (EMR).  Specific co-signature instructions will be provided by the Student Vetting Specialist.  </w:t>
      </w:r>
    </w:p>
    <w:p w:rsidR="00D56AF8" w:rsidRDefault="00D56AF8" w:rsidP="00D56AF8">
      <w:pPr>
        <w:autoSpaceDE w:val="0"/>
        <w:autoSpaceDN w:val="0"/>
        <w:adjustRightInd w:val="0"/>
        <w:rPr>
          <w:rFonts w:ascii="Arial" w:hAnsi="Arial" w:cs="Arial"/>
          <w:b/>
          <w:bCs/>
        </w:rPr>
      </w:pPr>
    </w:p>
    <w:p w:rsidR="005F68D2" w:rsidRPr="00C74736" w:rsidRDefault="005F68D2" w:rsidP="00D56AF8">
      <w:pPr>
        <w:autoSpaceDE w:val="0"/>
        <w:autoSpaceDN w:val="0"/>
        <w:adjustRightInd w:val="0"/>
        <w:rPr>
          <w:rFonts w:ascii="Arial" w:hAnsi="Arial" w:cs="Arial"/>
          <w:b/>
          <w:bCs/>
        </w:rPr>
      </w:pPr>
      <w:r w:rsidRPr="00C74736">
        <w:rPr>
          <w:rFonts w:ascii="Arial" w:hAnsi="Arial" w:cs="Arial"/>
          <w:b/>
          <w:bCs/>
        </w:rPr>
        <w:t>Confidentiality</w:t>
      </w:r>
    </w:p>
    <w:p w:rsidR="005F68D2" w:rsidRPr="00D56AF8" w:rsidRDefault="005F68D2" w:rsidP="00A32693">
      <w:pPr>
        <w:pStyle w:val="ListParagraph"/>
        <w:numPr>
          <w:ilvl w:val="0"/>
          <w:numId w:val="20"/>
        </w:numPr>
        <w:autoSpaceDE w:val="0"/>
        <w:autoSpaceDN w:val="0"/>
        <w:adjustRightInd w:val="0"/>
        <w:rPr>
          <w:rFonts w:ascii="Arial" w:hAnsi="Arial" w:cs="Arial"/>
        </w:rPr>
      </w:pPr>
      <w:r w:rsidRPr="00D56AF8">
        <w:rPr>
          <w:rFonts w:ascii="Arial" w:hAnsi="Arial" w:cs="Arial"/>
        </w:rPr>
        <w:t>Do not open a patient’s chart unless you are caring for that patient.</w:t>
      </w:r>
    </w:p>
    <w:p w:rsidR="005F68D2" w:rsidRPr="00D56AF8" w:rsidRDefault="005F68D2" w:rsidP="00A32693">
      <w:pPr>
        <w:pStyle w:val="ListParagraph"/>
        <w:numPr>
          <w:ilvl w:val="0"/>
          <w:numId w:val="20"/>
        </w:numPr>
        <w:autoSpaceDE w:val="0"/>
        <w:autoSpaceDN w:val="0"/>
        <w:adjustRightInd w:val="0"/>
        <w:rPr>
          <w:rFonts w:ascii="Arial" w:hAnsi="Arial" w:cs="Arial"/>
        </w:rPr>
      </w:pPr>
      <w:r w:rsidRPr="00D56AF8">
        <w:rPr>
          <w:rFonts w:ascii="Arial" w:hAnsi="Arial" w:cs="Arial"/>
        </w:rPr>
        <w:t>When you open a patient chart, your name is stamped on the chart with the date and time you entered the patient’s chart.</w:t>
      </w:r>
    </w:p>
    <w:p w:rsidR="005F68D2" w:rsidRPr="00D56AF8" w:rsidRDefault="005F68D2" w:rsidP="00A32693">
      <w:pPr>
        <w:pStyle w:val="ListParagraph"/>
        <w:numPr>
          <w:ilvl w:val="0"/>
          <w:numId w:val="20"/>
        </w:numPr>
        <w:autoSpaceDE w:val="0"/>
        <w:autoSpaceDN w:val="0"/>
        <w:adjustRightInd w:val="0"/>
        <w:rPr>
          <w:rFonts w:ascii="Arial" w:hAnsi="Arial" w:cs="Arial"/>
        </w:rPr>
      </w:pPr>
      <w:r w:rsidRPr="00D56AF8">
        <w:rPr>
          <w:rFonts w:ascii="Arial" w:hAnsi="Arial" w:cs="Arial"/>
        </w:rPr>
        <w:t>The Compliance Office audits charts to find out who is entering them and whether it is</w:t>
      </w:r>
      <w:r w:rsidR="00D56AF8" w:rsidRPr="00D56AF8">
        <w:rPr>
          <w:rFonts w:ascii="Arial" w:hAnsi="Arial" w:cs="Arial"/>
        </w:rPr>
        <w:t xml:space="preserve"> </w:t>
      </w:r>
      <w:r w:rsidRPr="00D56AF8">
        <w:rPr>
          <w:rFonts w:ascii="Arial" w:hAnsi="Arial" w:cs="Arial"/>
        </w:rPr>
        <w:t>appropriate access.</w:t>
      </w:r>
    </w:p>
    <w:p w:rsidR="005F68D2" w:rsidRPr="00C74736" w:rsidRDefault="005F68D2" w:rsidP="005F68D2">
      <w:pPr>
        <w:autoSpaceDE w:val="0"/>
        <w:autoSpaceDN w:val="0"/>
        <w:adjustRightInd w:val="0"/>
        <w:rPr>
          <w:rFonts w:ascii="Arial" w:hAnsi="Arial" w:cs="Arial"/>
        </w:rPr>
      </w:pPr>
    </w:p>
    <w:p w:rsidR="005F68D2" w:rsidRPr="00C74736" w:rsidRDefault="005F68D2" w:rsidP="00D56AF8">
      <w:pPr>
        <w:autoSpaceDE w:val="0"/>
        <w:autoSpaceDN w:val="0"/>
        <w:adjustRightInd w:val="0"/>
        <w:rPr>
          <w:rFonts w:ascii="Arial" w:hAnsi="Arial" w:cs="Arial"/>
          <w:b/>
          <w:bCs/>
        </w:rPr>
      </w:pPr>
      <w:r w:rsidRPr="00C74736">
        <w:rPr>
          <w:rFonts w:ascii="Arial" w:hAnsi="Arial" w:cs="Arial"/>
          <w:b/>
          <w:bCs/>
        </w:rPr>
        <w:t>Opening a Patient Chart</w:t>
      </w:r>
    </w:p>
    <w:p w:rsidR="005F68D2" w:rsidRPr="00D56AF8" w:rsidRDefault="005F68D2" w:rsidP="00A32693">
      <w:pPr>
        <w:pStyle w:val="ListParagraph"/>
        <w:numPr>
          <w:ilvl w:val="0"/>
          <w:numId w:val="25"/>
        </w:numPr>
        <w:autoSpaceDE w:val="0"/>
        <w:autoSpaceDN w:val="0"/>
        <w:adjustRightInd w:val="0"/>
        <w:rPr>
          <w:rFonts w:ascii="Arial" w:hAnsi="Arial" w:cs="Arial"/>
        </w:rPr>
      </w:pPr>
      <w:r w:rsidRPr="00D56AF8">
        <w:rPr>
          <w:rFonts w:ascii="Arial" w:hAnsi="Arial" w:cs="Arial"/>
        </w:rPr>
        <w:t>Open your patient’s chart from the location list. This is a best practice to ensure that you are documenting on the correct patient and the correct visit.</w:t>
      </w:r>
    </w:p>
    <w:p w:rsidR="005F68D2" w:rsidRPr="00D56AF8" w:rsidRDefault="005F68D2" w:rsidP="00A32693">
      <w:pPr>
        <w:pStyle w:val="ListParagraph"/>
        <w:numPr>
          <w:ilvl w:val="0"/>
          <w:numId w:val="25"/>
        </w:numPr>
        <w:autoSpaceDE w:val="0"/>
        <w:autoSpaceDN w:val="0"/>
        <w:adjustRightInd w:val="0"/>
        <w:rPr>
          <w:rFonts w:ascii="Arial" w:hAnsi="Arial" w:cs="Arial"/>
        </w:rPr>
      </w:pPr>
      <w:r w:rsidRPr="00D56AF8">
        <w:rPr>
          <w:rFonts w:ascii="Arial" w:hAnsi="Arial" w:cs="Arial"/>
        </w:rPr>
        <w:t>Always double check the patient banner bar to make sure you have the correct patient</w:t>
      </w:r>
      <w:r w:rsidR="00D56AF8" w:rsidRPr="00D56AF8">
        <w:rPr>
          <w:rFonts w:ascii="Arial" w:hAnsi="Arial" w:cs="Arial"/>
        </w:rPr>
        <w:t xml:space="preserve"> </w:t>
      </w:r>
      <w:r w:rsidRPr="00D56AF8">
        <w:rPr>
          <w:rFonts w:ascii="Arial" w:hAnsi="Arial" w:cs="Arial"/>
        </w:rPr>
        <w:t>and the correct visit (inpatient and date of admission)</w:t>
      </w:r>
    </w:p>
    <w:p w:rsidR="005F68D2" w:rsidRPr="00D56AF8" w:rsidRDefault="005F68D2" w:rsidP="00A32693">
      <w:pPr>
        <w:pStyle w:val="ListParagraph"/>
        <w:numPr>
          <w:ilvl w:val="0"/>
          <w:numId w:val="25"/>
        </w:numPr>
        <w:autoSpaceDE w:val="0"/>
        <w:autoSpaceDN w:val="0"/>
        <w:adjustRightInd w:val="0"/>
        <w:rPr>
          <w:rFonts w:ascii="Arial" w:hAnsi="Arial" w:cs="Arial"/>
        </w:rPr>
      </w:pPr>
      <w:r w:rsidRPr="00D56AF8">
        <w:rPr>
          <w:rFonts w:ascii="Arial" w:hAnsi="Arial" w:cs="Arial"/>
        </w:rPr>
        <w:t>If your patient is discharged and you use the Patient Search feature to open the chart, you must select the correct patient from the top panel and select the correct visit</w:t>
      </w:r>
      <w:r w:rsidR="00D56AF8" w:rsidRPr="00D56AF8">
        <w:rPr>
          <w:rFonts w:ascii="Arial" w:hAnsi="Arial" w:cs="Arial"/>
        </w:rPr>
        <w:t xml:space="preserve"> </w:t>
      </w:r>
      <w:r w:rsidRPr="00D56AF8">
        <w:rPr>
          <w:rFonts w:ascii="Arial" w:hAnsi="Arial" w:cs="Arial"/>
        </w:rPr>
        <w:t xml:space="preserve">from the bottom panel. </w:t>
      </w:r>
    </w:p>
    <w:p w:rsidR="005F68D2" w:rsidRPr="00C74736" w:rsidRDefault="005F68D2" w:rsidP="005F68D2">
      <w:pPr>
        <w:autoSpaceDE w:val="0"/>
        <w:autoSpaceDN w:val="0"/>
        <w:adjustRightInd w:val="0"/>
        <w:rPr>
          <w:rFonts w:ascii="Arial" w:hAnsi="Arial" w:cs="Arial"/>
        </w:rPr>
      </w:pPr>
    </w:p>
    <w:p w:rsidR="005F68D2" w:rsidRPr="00C74736" w:rsidRDefault="005F68D2" w:rsidP="00D56AF8">
      <w:pPr>
        <w:autoSpaceDE w:val="0"/>
        <w:autoSpaceDN w:val="0"/>
        <w:adjustRightInd w:val="0"/>
        <w:rPr>
          <w:rFonts w:ascii="Arial" w:hAnsi="Arial" w:cs="Arial"/>
          <w:b/>
          <w:bCs/>
        </w:rPr>
      </w:pPr>
      <w:r w:rsidRPr="00C74736">
        <w:rPr>
          <w:rFonts w:ascii="Arial" w:hAnsi="Arial" w:cs="Arial"/>
          <w:b/>
          <w:bCs/>
        </w:rPr>
        <w:t>Documentation</w:t>
      </w:r>
    </w:p>
    <w:p w:rsidR="005F68D2" w:rsidRPr="00D56AF8" w:rsidRDefault="005F68D2" w:rsidP="00A32693">
      <w:pPr>
        <w:pStyle w:val="ListParagraph"/>
        <w:numPr>
          <w:ilvl w:val="0"/>
          <w:numId w:val="26"/>
        </w:numPr>
        <w:autoSpaceDE w:val="0"/>
        <w:autoSpaceDN w:val="0"/>
        <w:adjustRightInd w:val="0"/>
        <w:rPr>
          <w:rFonts w:ascii="Arial" w:hAnsi="Arial" w:cs="Arial"/>
        </w:rPr>
      </w:pPr>
      <w:r w:rsidRPr="00D56AF8">
        <w:rPr>
          <w:rFonts w:ascii="Arial" w:eastAsia="SymbolMT" w:hAnsi="Arial" w:cs="Arial"/>
        </w:rPr>
        <w:t xml:space="preserve">Student </w:t>
      </w:r>
      <w:r w:rsidRPr="00D56AF8">
        <w:rPr>
          <w:rFonts w:ascii="Arial" w:hAnsi="Arial" w:cs="Arial"/>
        </w:rPr>
        <w:t>documentation represents the patient’s care and is a permanent part of the patient’s medical record. It is important for the information to be charted accurately and in a timely manner. Other clinicians (physician, nurses, therapists, etc.) rely on accurate and timely documentation.</w:t>
      </w:r>
    </w:p>
    <w:p w:rsidR="005F68D2" w:rsidRPr="00D56AF8" w:rsidRDefault="005F68D2" w:rsidP="00A32693">
      <w:pPr>
        <w:pStyle w:val="ListParagraph"/>
        <w:numPr>
          <w:ilvl w:val="0"/>
          <w:numId w:val="26"/>
        </w:numPr>
        <w:autoSpaceDE w:val="0"/>
        <w:autoSpaceDN w:val="0"/>
        <w:adjustRightInd w:val="0"/>
        <w:rPr>
          <w:rFonts w:ascii="Arial" w:hAnsi="Arial" w:cs="Arial"/>
        </w:rPr>
      </w:pPr>
      <w:r w:rsidRPr="00D56AF8">
        <w:rPr>
          <w:rFonts w:ascii="Arial" w:eastAsia="SymbolMT" w:hAnsi="Arial" w:cs="Arial"/>
        </w:rPr>
        <w:t>C</w:t>
      </w:r>
      <w:r w:rsidRPr="00D56AF8">
        <w:rPr>
          <w:rFonts w:ascii="Arial" w:hAnsi="Arial" w:cs="Arial"/>
        </w:rPr>
        <w:t>linical instructors should provide specific instructions about student documentation expectations.</w:t>
      </w:r>
    </w:p>
    <w:p w:rsidR="005F68D2" w:rsidRPr="00D56AF8" w:rsidRDefault="005F68D2" w:rsidP="00A32693">
      <w:pPr>
        <w:pStyle w:val="ListParagraph"/>
        <w:numPr>
          <w:ilvl w:val="0"/>
          <w:numId w:val="26"/>
        </w:numPr>
        <w:autoSpaceDE w:val="0"/>
        <w:autoSpaceDN w:val="0"/>
        <w:adjustRightInd w:val="0"/>
        <w:rPr>
          <w:rFonts w:ascii="Arial" w:eastAsia="SymbolMT" w:hAnsi="Arial" w:cs="Arial"/>
        </w:rPr>
      </w:pPr>
      <w:r w:rsidRPr="00D56AF8">
        <w:rPr>
          <w:rFonts w:ascii="Arial" w:eastAsia="SymbolMT" w:hAnsi="Arial" w:cs="Arial"/>
        </w:rPr>
        <w:t xml:space="preserve">To avoid errors, </w:t>
      </w:r>
      <w:r w:rsidR="00D56AF8">
        <w:rPr>
          <w:rFonts w:ascii="Arial" w:eastAsia="SymbolMT" w:hAnsi="Arial" w:cs="Arial"/>
        </w:rPr>
        <w:t>s</w:t>
      </w:r>
      <w:r w:rsidRPr="00D56AF8">
        <w:rPr>
          <w:rFonts w:ascii="Arial" w:eastAsia="SymbolMT" w:hAnsi="Arial" w:cs="Arial"/>
        </w:rPr>
        <w:t xml:space="preserve">tudents </w:t>
      </w:r>
      <w:r w:rsidR="00D56AF8">
        <w:rPr>
          <w:rFonts w:ascii="Arial" w:eastAsia="SymbolMT" w:hAnsi="Arial" w:cs="Arial"/>
        </w:rPr>
        <w:t>should</w:t>
      </w:r>
      <w:r w:rsidRPr="00D56AF8">
        <w:rPr>
          <w:rFonts w:ascii="Arial" w:eastAsia="SymbolMT" w:hAnsi="Arial" w:cs="Arial"/>
        </w:rPr>
        <w:t xml:space="preserve"> ask </w:t>
      </w:r>
      <w:r w:rsidR="00034EBB">
        <w:rPr>
          <w:rFonts w:ascii="Arial" w:eastAsia="SymbolMT" w:hAnsi="Arial" w:cs="Arial"/>
        </w:rPr>
        <w:t xml:space="preserve">the </w:t>
      </w:r>
      <w:r w:rsidR="00034EBB" w:rsidRPr="00755015">
        <w:rPr>
          <w:rFonts w:ascii="Arial" w:eastAsia="SymbolMT" w:hAnsi="Arial" w:cs="Arial"/>
        </w:rPr>
        <w:t>appropriate clinical staff member</w:t>
      </w:r>
      <w:r w:rsidRPr="00D56AF8">
        <w:rPr>
          <w:rFonts w:ascii="Arial" w:eastAsia="SymbolMT" w:hAnsi="Arial" w:cs="Arial"/>
        </w:rPr>
        <w:t xml:space="preserve"> if they have questions about documentation.  </w:t>
      </w:r>
    </w:p>
    <w:p w:rsidR="005F68D2" w:rsidRPr="00C74736" w:rsidRDefault="005F68D2" w:rsidP="005F68D2">
      <w:pPr>
        <w:autoSpaceDE w:val="0"/>
        <w:autoSpaceDN w:val="0"/>
        <w:adjustRightInd w:val="0"/>
        <w:rPr>
          <w:rFonts w:ascii="Arial" w:hAnsi="Arial" w:cs="Arial"/>
        </w:rPr>
      </w:pPr>
    </w:p>
    <w:p w:rsidR="005F68D2" w:rsidRPr="00C74736" w:rsidRDefault="005F68D2" w:rsidP="00D56AF8">
      <w:pPr>
        <w:autoSpaceDE w:val="0"/>
        <w:autoSpaceDN w:val="0"/>
        <w:adjustRightInd w:val="0"/>
        <w:rPr>
          <w:rFonts w:ascii="Arial" w:hAnsi="Arial" w:cs="Arial"/>
          <w:b/>
          <w:bCs/>
        </w:rPr>
      </w:pPr>
      <w:r w:rsidRPr="00C74736">
        <w:rPr>
          <w:rFonts w:ascii="Arial" w:hAnsi="Arial" w:cs="Arial"/>
          <w:b/>
          <w:bCs/>
        </w:rPr>
        <w:t>Closing the Patient’s Chart</w:t>
      </w:r>
    </w:p>
    <w:p w:rsidR="005F68D2" w:rsidRPr="00D56AF8" w:rsidRDefault="005F68D2" w:rsidP="00A32693">
      <w:pPr>
        <w:pStyle w:val="ListParagraph"/>
        <w:numPr>
          <w:ilvl w:val="0"/>
          <w:numId w:val="27"/>
        </w:numPr>
        <w:autoSpaceDE w:val="0"/>
        <w:autoSpaceDN w:val="0"/>
        <w:adjustRightInd w:val="0"/>
        <w:rPr>
          <w:rFonts w:ascii="Arial" w:hAnsi="Arial" w:cs="Arial"/>
        </w:rPr>
      </w:pPr>
      <w:r w:rsidRPr="00D56AF8">
        <w:rPr>
          <w:rFonts w:ascii="Arial" w:hAnsi="Arial" w:cs="Arial"/>
        </w:rPr>
        <w:t xml:space="preserve">Close the patient’s chart first and then click the Exit button on the top tool bar to exit the EMR before leaving the computer.  Do </w:t>
      </w:r>
      <w:r w:rsidR="00D56AF8">
        <w:rPr>
          <w:rFonts w:ascii="Arial" w:hAnsi="Arial" w:cs="Arial"/>
        </w:rPr>
        <w:t>NOT</w:t>
      </w:r>
      <w:r w:rsidRPr="00D56AF8">
        <w:rPr>
          <w:rFonts w:ascii="Arial" w:hAnsi="Arial" w:cs="Arial"/>
        </w:rPr>
        <w:t xml:space="preserve"> walk away from the computer with your account open.</w:t>
      </w:r>
    </w:p>
    <w:p w:rsidR="005F68D2" w:rsidRDefault="005F68D2"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Default="00A32693" w:rsidP="005F68D2">
      <w:pPr>
        <w:autoSpaceDE w:val="0"/>
        <w:autoSpaceDN w:val="0"/>
        <w:adjustRightInd w:val="0"/>
        <w:rPr>
          <w:rFonts w:ascii="Arial" w:eastAsia="SymbolMT" w:hAnsi="Arial" w:cs="Arial"/>
        </w:rPr>
      </w:pPr>
    </w:p>
    <w:p w:rsidR="00A32693" w:rsidRPr="00C74736" w:rsidRDefault="00A32693" w:rsidP="005F68D2">
      <w:pPr>
        <w:autoSpaceDE w:val="0"/>
        <w:autoSpaceDN w:val="0"/>
        <w:adjustRightInd w:val="0"/>
        <w:rPr>
          <w:rFonts w:ascii="Arial" w:eastAsia="SymbolMT" w:hAnsi="Arial" w:cs="Arial"/>
        </w:rPr>
      </w:pPr>
    </w:p>
    <w:p w:rsidR="005F68D2" w:rsidRPr="00BD15CC" w:rsidRDefault="005F68D2" w:rsidP="000B7746">
      <w:pPr>
        <w:pStyle w:val="Heading1"/>
        <w:rPr>
          <w:rFonts w:cs="Arial"/>
          <w:sz w:val="24"/>
          <w:szCs w:val="24"/>
          <w:u w:val="single"/>
        </w:rPr>
      </w:pPr>
      <w:bookmarkStart w:id="18" w:name="_Toc492020990"/>
      <w:bookmarkStart w:id="19" w:name="_GoBack"/>
      <w:r w:rsidRPr="00BD15CC">
        <w:rPr>
          <w:rFonts w:cs="Arial"/>
          <w:sz w:val="24"/>
          <w:szCs w:val="24"/>
          <w:u w:val="single"/>
        </w:rPr>
        <w:t>Electronic Medical Record Training</w:t>
      </w:r>
      <w:bookmarkEnd w:id="18"/>
      <w:bookmarkEnd w:id="19"/>
    </w:p>
    <w:p w:rsidR="005F68D2" w:rsidRPr="00D56AF8" w:rsidRDefault="005F68D2" w:rsidP="00A32693">
      <w:pPr>
        <w:pStyle w:val="ListParagraph"/>
        <w:numPr>
          <w:ilvl w:val="0"/>
          <w:numId w:val="27"/>
        </w:numPr>
        <w:autoSpaceDE w:val="0"/>
        <w:autoSpaceDN w:val="0"/>
        <w:adjustRightInd w:val="0"/>
        <w:contextualSpacing/>
        <w:rPr>
          <w:rFonts w:ascii="Arial" w:hAnsi="Arial" w:cs="Arial"/>
          <w:bCs/>
        </w:rPr>
      </w:pPr>
      <w:r w:rsidRPr="00D56AF8">
        <w:rPr>
          <w:rFonts w:ascii="Arial" w:hAnsi="Arial" w:cs="Arial"/>
          <w:bCs/>
        </w:rPr>
        <w:t xml:space="preserve">Instructors should take a primary role in educating their students about appropriate documentation, and can request a training session in a computer lab.   </w:t>
      </w:r>
    </w:p>
    <w:p w:rsidR="005F68D2" w:rsidRPr="00D56AF8" w:rsidRDefault="005F68D2" w:rsidP="00A32693">
      <w:pPr>
        <w:pStyle w:val="ListParagraph"/>
        <w:numPr>
          <w:ilvl w:val="0"/>
          <w:numId w:val="27"/>
        </w:numPr>
        <w:autoSpaceDE w:val="0"/>
        <w:autoSpaceDN w:val="0"/>
        <w:adjustRightInd w:val="0"/>
        <w:contextualSpacing/>
        <w:rPr>
          <w:rFonts w:ascii="Arial" w:hAnsi="Arial" w:cs="Arial"/>
          <w:b/>
        </w:rPr>
      </w:pPr>
      <w:r w:rsidRPr="00D56AF8">
        <w:rPr>
          <w:rFonts w:ascii="Arial" w:hAnsi="Arial" w:cs="Arial"/>
        </w:rPr>
        <w:t xml:space="preserve">To schedule, contact the Student Vetting Specialist at </w:t>
      </w:r>
      <w:hyperlink r:id="rId16" w:history="1">
        <w:r w:rsidRPr="00D56AF8">
          <w:rPr>
            <w:rStyle w:val="Hyperlink"/>
            <w:rFonts w:ascii="Arial" w:hAnsi="Arial" w:cs="Arial"/>
          </w:rPr>
          <w:t>umhscedstudent@health.missouri.edu</w:t>
        </w:r>
      </w:hyperlink>
      <w:r w:rsidRPr="00D56AF8">
        <w:rPr>
          <w:rFonts w:ascii="Arial" w:hAnsi="Arial" w:cs="Arial"/>
        </w:rPr>
        <w:t xml:space="preserve"> at least six weeks prior to the desired date. </w:t>
      </w:r>
    </w:p>
    <w:p w:rsidR="005F68D2" w:rsidRPr="00D56AF8" w:rsidRDefault="005F68D2" w:rsidP="00A32693">
      <w:pPr>
        <w:pStyle w:val="ListParagraph"/>
        <w:numPr>
          <w:ilvl w:val="0"/>
          <w:numId w:val="27"/>
        </w:numPr>
        <w:autoSpaceDE w:val="0"/>
        <w:autoSpaceDN w:val="0"/>
        <w:adjustRightInd w:val="0"/>
        <w:contextualSpacing/>
        <w:rPr>
          <w:rFonts w:ascii="Arial" w:hAnsi="Arial" w:cs="Arial"/>
          <w:b/>
        </w:rPr>
      </w:pPr>
      <w:r w:rsidRPr="00D56AF8">
        <w:rPr>
          <w:rFonts w:ascii="Arial" w:eastAsia="SymbolMT" w:hAnsi="Arial" w:cs="Arial"/>
        </w:rPr>
        <w:t>Prior to attending the training session, instructors and students must c</w:t>
      </w:r>
      <w:r w:rsidRPr="00D56AF8">
        <w:rPr>
          <w:rFonts w:ascii="Arial" w:hAnsi="Arial" w:cs="Arial"/>
        </w:rPr>
        <w:t xml:space="preserve">omplete online training modules found on the UMHC Center for Education and Development web page </w:t>
      </w:r>
      <w:hyperlink r:id="rId17" w:history="1">
        <w:r w:rsidRPr="00D56AF8">
          <w:rPr>
            <w:rStyle w:val="Hyperlink"/>
            <w:rFonts w:ascii="Arial" w:hAnsi="Arial" w:cs="Arial"/>
          </w:rPr>
          <w:t>http://ced.muhealth.org/emr-support.html</w:t>
        </w:r>
      </w:hyperlink>
      <w:proofErr w:type="gramStart"/>
      <w:r w:rsidRPr="00D56AF8">
        <w:rPr>
          <w:rStyle w:val="Hyperlink"/>
          <w:rFonts w:ascii="Arial" w:hAnsi="Arial" w:cs="Arial"/>
        </w:rPr>
        <w:t>.</w:t>
      </w:r>
      <w:proofErr w:type="gramEnd"/>
      <w:r w:rsidRPr="00D56AF8">
        <w:rPr>
          <w:rFonts w:ascii="Arial" w:hAnsi="Arial" w:cs="Arial"/>
        </w:rPr>
        <w:t xml:space="preserve">  </w:t>
      </w:r>
    </w:p>
    <w:p w:rsidR="00D56AF8" w:rsidRPr="00D56AF8" w:rsidRDefault="005F68D2" w:rsidP="00A32693">
      <w:pPr>
        <w:pStyle w:val="ListParagraph"/>
        <w:numPr>
          <w:ilvl w:val="0"/>
          <w:numId w:val="27"/>
        </w:numPr>
        <w:autoSpaceDE w:val="0"/>
        <w:autoSpaceDN w:val="0"/>
        <w:adjustRightInd w:val="0"/>
        <w:contextualSpacing/>
        <w:rPr>
          <w:rFonts w:ascii="Arial" w:hAnsi="Arial" w:cs="Arial"/>
          <w:b/>
        </w:rPr>
      </w:pPr>
      <w:r w:rsidRPr="00D56AF8">
        <w:rPr>
          <w:rFonts w:ascii="Arial" w:hAnsi="Arial" w:cs="Arial"/>
        </w:rPr>
        <w:t xml:space="preserve">During the training session, staff from the Center for Education and Development can be present to provide EMR account information and help instructors and students log onto the EMR.  Encourage students to remember their personal EMR account username and password so they are ready to document during their clinical rotation.  </w:t>
      </w:r>
    </w:p>
    <w:p w:rsidR="005F68D2" w:rsidRPr="00D56AF8" w:rsidRDefault="005F68D2" w:rsidP="00A32693">
      <w:pPr>
        <w:pStyle w:val="ListParagraph"/>
        <w:numPr>
          <w:ilvl w:val="0"/>
          <w:numId w:val="27"/>
        </w:numPr>
        <w:autoSpaceDE w:val="0"/>
        <w:autoSpaceDN w:val="0"/>
        <w:adjustRightInd w:val="0"/>
        <w:contextualSpacing/>
        <w:rPr>
          <w:rFonts w:ascii="Arial" w:hAnsi="Arial" w:cs="Arial"/>
          <w:b/>
        </w:rPr>
      </w:pPr>
      <w:r w:rsidRPr="00D56AF8">
        <w:rPr>
          <w:rFonts w:ascii="Arial" w:hAnsi="Arial" w:cs="Arial"/>
        </w:rPr>
        <w:t xml:space="preserve">Students who use an EMR account in an employee role at UMHC will have a separate EMR account created to use in their student role.   </w:t>
      </w:r>
    </w:p>
    <w:p w:rsidR="005F68D2" w:rsidRPr="00D56AF8" w:rsidRDefault="00D56AF8" w:rsidP="000B7746">
      <w:pPr>
        <w:pStyle w:val="ListParagraph"/>
        <w:numPr>
          <w:ilvl w:val="0"/>
          <w:numId w:val="27"/>
        </w:numPr>
        <w:autoSpaceDE w:val="0"/>
        <w:autoSpaceDN w:val="0"/>
        <w:adjustRightInd w:val="0"/>
        <w:contextualSpacing/>
        <w:rPr>
          <w:rFonts w:ascii="Arial" w:hAnsi="Arial" w:cs="Arial"/>
          <w:b/>
        </w:rPr>
      </w:pPr>
      <w:r>
        <w:rPr>
          <w:rFonts w:ascii="Arial" w:hAnsi="Arial" w:cs="Arial"/>
        </w:rPr>
        <w:t>D</w:t>
      </w:r>
      <w:r w:rsidR="005F68D2" w:rsidRPr="00D56AF8">
        <w:rPr>
          <w:rFonts w:ascii="Arial" w:hAnsi="Arial" w:cs="Arial"/>
        </w:rPr>
        <w:t xml:space="preserve">uring the training session, students will be able to access an EMR training environment where they can practice documenting on training patients.  Instructors can use this time to show students details about their documentation expectations.  </w:t>
      </w:r>
    </w:p>
    <w:p w:rsidR="005F68D2" w:rsidRPr="00323126" w:rsidRDefault="005F68D2" w:rsidP="000B7746">
      <w:pPr>
        <w:pStyle w:val="Heading1"/>
        <w:spacing w:after="0"/>
        <w:rPr>
          <w:rFonts w:cs="Arial"/>
          <w:sz w:val="24"/>
          <w:szCs w:val="24"/>
          <w:u w:val="single"/>
        </w:rPr>
      </w:pPr>
      <w:bookmarkStart w:id="20" w:name="_Toc492020991"/>
      <w:r w:rsidRPr="00323126">
        <w:rPr>
          <w:rFonts w:cs="Arial"/>
          <w:sz w:val="24"/>
          <w:szCs w:val="24"/>
          <w:u w:val="single"/>
        </w:rPr>
        <w:t>Medication Administration</w:t>
      </w:r>
      <w:bookmarkEnd w:id="20"/>
    </w:p>
    <w:p w:rsidR="005F68D2" w:rsidRPr="00D56AF8" w:rsidRDefault="005F68D2" w:rsidP="00A32693">
      <w:pPr>
        <w:pStyle w:val="ListParagraph"/>
        <w:numPr>
          <w:ilvl w:val="0"/>
          <w:numId w:val="28"/>
        </w:numPr>
        <w:autoSpaceDE w:val="0"/>
        <w:autoSpaceDN w:val="0"/>
        <w:adjustRightInd w:val="0"/>
        <w:rPr>
          <w:rFonts w:ascii="Arial" w:hAnsi="Arial" w:cs="Arial"/>
        </w:rPr>
      </w:pPr>
      <w:r w:rsidRPr="00D56AF8">
        <w:rPr>
          <w:rFonts w:ascii="Arial" w:hAnsi="Arial" w:cs="Arial"/>
        </w:rPr>
        <w:t>Nursing students will administer medications only under direct supervision of their clinical instructor or supervising staff nurse, and under the EMR account of the instructor or staff nurse.  The student must be accompanied by the instructor or staff nurse at the time of medication administration.</w:t>
      </w:r>
    </w:p>
    <w:p w:rsidR="005F68D2" w:rsidRPr="00D56AF8" w:rsidRDefault="005F68D2" w:rsidP="00A32693">
      <w:pPr>
        <w:pStyle w:val="ListParagraph"/>
        <w:numPr>
          <w:ilvl w:val="0"/>
          <w:numId w:val="28"/>
        </w:numPr>
        <w:autoSpaceDE w:val="0"/>
        <w:autoSpaceDN w:val="0"/>
        <w:adjustRightInd w:val="0"/>
        <w:contextualSpacing/>
        <w:rPr>
          <w:rFonts w:ascii="Arial" w:hAnsi="Arial" w:cs="Arial"/>
        </w:rPr>
      </w:pPr>
      <w:r w:rsidRPr="00D56AF8">
        <w:rPr>
          <w:rFonts w:ascii="Arial" w:hAnsi="Arial" w:cs="Arial"/>
        </w:rPr>
        <w:t xml:space="preserve">Instructors will receive access to the Rx Station medication dispensing </w:t>
      </w:r>
      <w:r w:rsidR="00323126">
        <w:rPr>
          <w:rFonts w:ascii="Arial" w:hAnsi="Arial" w:cs="Arial"/>
        </w:rPr>
        <w:t>system</w:t>
      </w:r>
      <w:r w:rsidRPr="00D56AF8">
        <w:rPr>
          <w:rFonts w:ascii="Arial" w:hAnsi="Arial" w:cs="Arial"/>
        </w:rPr>
        <w:t xml:space="preserve"> as part of their Cerner EMR access.</w:t>
      </w:r>
    </w:p>
    <w:p w:rsidR="00A06FFA" w:rsidRDefault="005F68D2" w:rsidP="00A32693">
      <w:pPr>
        <w:pStyle w:val="ListParagraph"/>
        <w:numPr>
          <w:ilvl w:val="0"/>
          <w:numId w:val="28"/>
        </w:numPr>
        <w:rPr>
          <w:rFonts w:ascii="Arial" w:hAnsi="Arial" w:cs="Arial"/>
        </w:rPr>
      </w:pPr>
      <w:r w:rsidRPr="00D56AF8">
        <w:rPr>
          <w:rFonts w:ascii="Arial" w:hAnsi="Arial" w:cs="Arial"/>
        </w:rPr>
        <w:t xml:space="preserve">Nursing students will not have access and are not allowed to remove medications from the </w:t>
      </w:r>
      <w:proofErr w:type="spellStart"/>
      <w:r w:rsidRPr="00D56AF8">
        <w:rPr>
          <w:rFonts w:ascii="Arial" w:hAnsi="Arial" w:cs="Arial"/>
        </w:rPr>
        <w:t>RxStation</w:t>
      </w:r>
      <w:proofErr w:type="spellEnd"/>
      <w:r w:rsidRPr="00D56AF8">
        <w:rPr>
          <w:rFonts w:ascii="Arial" w:hAnsi="Arial" w:cs="Arial"/>
        </w:rPr>
        <w:t xml:space="preserve"> medication dispensing system.  </w:t>
      </w:r>
    </w:p>
    <w:p w:rsidR="00034EBB" w:rsidRPr="00755015" w:rsidRDefault="00034EBB" w:rsidP="00A32693">
      <w:pPr>
        <w:pStyle w:val="ListParagraph"/>
        <w:numPr>
          <w:ilvl w:val="0"/>
          <w:numId w:val="28"/>
        </w:numPr>
        <w:rPr>
          <w:rFonts w:ascii="Arial" w:hAnsi="Arial" w:cs="Arial"/>
        </w:rPr>
      </w:pPr>
      <w:r w:rsidRPr="00755015">
        <w:rPr>
          <w:rFonts w:ascii="Arial" w:hAnsi="Arial" w:cs="Arial"/>
        </w:rPr>
        <w:t>Respiratory Therapy students will follow the process and procedures as defined by the Respiratory Therapy department.</w:t>
      </w:r>
    </w:p>
    <w:p w:rsidR="00A46B6F" w:rsidRPr="00323126" w:rsidRDefault="00A46B6F" w:rsidP="00A9399C">
      <w:pPr>
        <w:pStyle w:val="Heading1"/>
        <w:rPr>
          <w:rFonts w:cs="Arial"/>
          <w:sz w:val="24"/>
          <w:szCs w:val="24"/>
          <w:u w:val="single"/>
        </w:rPr>
      </w:pPr>
      <w:bookmarkStart w:id="21" w:name="_Toc492020992"/>
      <w:r w:rsidRPr="00323126">
        <w:rPr>
          <w:rFonts w:cs="Arial"/>
          <w:sz w:val="24"/>
          <w:szCs w:val="24"/>
          <w:u w:val="single"/>
        </w:rPr>
        <w:t>A</w:t>
      </w:r>
      <w:r w:rsidR="003D1A5A" w:rsidRPr="00323126">
        <w:rPr>
          <w:rFonts w:cs="Arial"/>
          <w:sz w:val="24"/>
          <w:szCs w:val="24"/>
          <w:u w:val="single"/>
        </w:rPr>
        <w:t>bbreviations</w:t>
      </w:r>
      <w:bookmarkEnd w:id="21"/>
    </w:p>
    <w:p w:rsidR="009E0A54" w:rsidRPr="00556D89" w:rsidRDefault="00A46B6F" w:rsidP="007A3232">
      <w:pPr>
        <w:rPr>
          <w:rFonts w:ascii="Arial" w:hAnsi="Arial" w:cs="Arial"/>
          <w:bCs/>
        </w:rPr>
      </w:pPr>
      <w:r w:rsidRPr="00556D89">
        <w:rPr>
          <w:rFonts w:ascii="Arial" w:hAnsi="Arial" w:cs="Arial"/>
        </w:rPr>
        <w:t>In order to ensure patient safety, MU Health System ha</w:t>
      </w:r>
      <w:r w:rsidR="00D56AF8">
        <w:rPr>
          <w:rFonts w:ascii="Arial" w:hAnsi="Arial" w:cs="Arial"/>
        </w:rPr>
        <w:t>s</w:t>
      </w:r>
      <w:r w:rsidRPr="00556D89">
        <w:rPr>
          <w:rFonts w:ascii="Arial" w:hAnsi="Arial" w:cs="Arial"/>
        </w:rPr>
        <w:t xml:space="preserve"> developed a list of approved medical abbreviations. </w:t>
      </w:r>
      <w:r w:rsidRPr="00556D89">
        <w:rPr>
          <w:rFonts w:ascii="Arial" w:hAnsi="Arial" w:cs="Arial"/>
          <w:bCs/>
        </w:rPr>
        <w:t xml:space="preserve">Only hospital-approved abbreviations are allowed in any documentation.  If you are not sure, check the approved list, which can be accessed </w:t>
      </w:r>
      <w:r w:rsidR="00FF7323">
        <w:rPr>
          <w:rFonts w:ascii="Arial" w:hAnsi="Arial" w:cs="Arial"/>
          <w:bCs/>
        </w:rPr>
        <w:t>from the Citrix Receiver page under Abbreviation Lists for MUHC.</w:t>
      </w:r>
    </w:p>
    <w:p w:rsidR="009E0A54" w:rsidRPr="00323126" w:rsidRDefault="00144110" w:rsidP="007A3232">
      <w:pPr>
        <w:pStyle w:val="Heading1"/>
        <w:spacing w:after="0"/>
        <w:rPr>
          <w:rFonts w:cs="Arial"/>
          <w:sz w:val="24"/>
          <w:szCs w:val="24"/>
          <w:u w:val="single"/>
        </w:rPr>
      </w:pPr>
      <w:bookmarkStart w:id="22" w:name="_Toc492020993"/>
      <w:r w:rsidRPr="00323126">
        <w:rPr>
          <w:rFonts w:cs="Arial"/>
          <w:sz w:val="24"/>
          <w:szCs w:val="24"/>
          <w:u w:val="single"/>
        </w:rPr>
        <w:t>P</w:t>
      </w:r>
      <w:r w:rsidR="003D1A5A" w:rsidRPr="00323126">
        <w:rPr>
          <w:rFonts w:cs="Arial"/>
          <w:sz w:val="24"/>
          <w:szCs w:val="24"/>
          <w:u w:val="single"/>
        </w:rPr>
        <w:t>atient</w:t>
      </w:r>
      <w:r w:rsidRPr="00323126">
        <w:rPr>
          <w:rFonts w:cs="Arial"/>
          <w:sz w:val="24"/>
          <w:szCs w:val="24"/>
          <w:u w:val="single"/>
        </w:rPr>
        <w:t xml:space="preserve"> </w:t>
      </w:r>
      <w:r w:rsidR="003D1A5A" w:rsidRPr="00323126">
        <w:rPr>
          <w:rFonts w:cs="Arial"/>
          <w:sz w:val="24"/>
          <w:szCs w:val="24"/>
          <w:u w:val="single"/>
        </w:rPr>
        <w:t xml:space="preserve">Identification </w:t>
      </w:r>
      <w:r w:rsidRPr="00323126">
        <w:rPr>
          <w:rFonts w:cs="Arial"/>
          <w:sz w:val="24"/>
          <w:szCs w:val="24"/>
          <w:u w:val="single"/>
        </w:rPr>
        <w:t>B</w:t>
      </w:r>
      <w:r w:rsidR="003D1A5A" w:rsidRPr="00323126">
        <w:rPr>
          <w:rFonts w:cs="Arial"/>
          <w:sz w:val="24"/>
          <w:szCs w:val="24"/>
          <w:u w:val="single"/>
        </w:rPr>
        <w:t>ands</w:t>
      </w:r>
      <w:bookmarkEnd w:id="22"/>
    </w:p>
    <w:p w:rsidR="00496398" w:rsidRDefault="009E0A54" w:rsidP="00A32693">
      <w:pPr>
        <w:pStyle w:val="ListParagraph"/>
        <w:widowControl w:val="0"/>
        <w:numPr>
          <w:ilvl w:val="0"/>
          <w:numId w:val="29"/>
        </w:numPr>
        <w:tabs>
          <w:tab w:val="left" w:pos="-1080"/>
          <w:tab w:val="left" w:pos="360"/>
          <w:tab w:val="left" w:pos="720"/>
        </w:tabs>
        <w:jc w:val="both"/>
        <w:rPr>
          <w:rFonts w:ascii="Arial" w:hAnsi="Arial" w:cs="Arial"/>
        </w:rPr>
      </w:pPr>
      <w:r w:rsidRPr="00DD4D7D">
        <w:rPr>
          <w:rFonts w:ascii="Arial" w:hAnsi="Arial" w:cs="Arial"/>
        </w:rPr>
        <w:t xml:space="preserve">All hospital inpatients will be identified by means of a plastic band containing </w:t>
      </w:r>
      <w:r w:rsidR="00DD4D7D">
        <w:rPr>
          <w:rFonts w:ascii="Arial" w:hAnsi="Arial" w:cs="Arial"/>
        </w:rPr>
        <w:t xml:space="preserve">the </w:t>
      </w:r>
      <w:r w:rsidRPr="00DD4D7D">
        <w:rPr>
          <w:rFonts w:ascii="Arial" w:hAnsi="Arial" w:cs="Arial"/>
        </w:rPr>
        <w:t xml:space="preserve">patient’s </w:t>
      </w:r>
      <w:r w:rsidR="00DD4D7D">
        <w:rPr>
          <w:rFonts w:ascii="Arial" w:hAnsi="Arial" w:cs="Arial"/>
        </w:rPr>
        <w:t>name, medical record number</w:t>
      </w:r>
      <w:r w:rsidR="00323126">
        <w:rPr>
          <w:rFonts w:ascii="Arial" w:hAnsi="Arial" w:cs="Arial"/>
        </w:rPr>
        <w:t>,</w:t>
      </w:r>
      <w:r w:rsidR="00DD4D7D">
        <w:rPr>
          <w:rFonts w:ascii="Arial" w:hAnsi="Arial" w:cs="Arial"/>
        </w:rPr>
        <w:t xml:space="preserve"> date of birth</w:t>
      </w:r>
      <w:r w:rsidR="00323126">
        <w:rPr>
          <w:rFonts w:ascii="Arial" w:hAnsi="Arial" w:cs="Arial"/>
        </w:rPr>
        <w:t>,</w:t>
      </w:r>
      <w:r w:rsidR="00DD4D7D">
        <w:rPr>
          <w:rFonts w:ascii="Arial" w:hAnsi="Arial" w:cs="Arial"/>
        </w:rPr>
        <w:t xml:space="preserve"> </w:t>
      </w:r>
      <w:r w:rsidRPr="00DD4D7D">
        <w:rPr>
          <w:rFonts w:ascii="Arial" w:hAnsi="Arial" w:cs="Arial"/>
        </w:rPr>
        <w:t>and physician</w:t>
      </w:r>
      <w:r w:rsidR="00DD4D7D">
        <w:rPr>
          <w:rFonts w:ascii="Arial" w:hAnsi="Arial" w:cs="Arial"/>
        </w:rPr>
        <w:t xml:space="preserve"> name</w:t>
      </w:r>
      <w:r w:rsidRPr="00DD4D7D">
        <w:rPr>
          <w:rFonts w:ascii="Arial" w:hAnsi="Arial" w:cs="Arial"/>
        </w:rPr>
        <w:t>.</w:t>
      </w:r>
    </w:p>
    <w:p w:rsidR="00DD4D7D"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Pr>
          <w:rFonts w:ascii="Arial" w:hAnsi="Arial" w:cs="Arial"/>
        </w:rPr>
        <w:t>Verify an identification band from the University of Missouri Health Care is placed on the patient upon admission to the facility.</w:t>
      </w:r>
    </w:p>
    <w:p w:rsidR="00DD4D7D"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Pr>
          <w:rFonts w:ascii="Arial" w:hAnsi="Arial" w:cs="Arial"/>
        </w:rPr>
        <w:t xml:space="preserve">Remove any limb bands originating from other facilities.  </w:t>
      </w:r>
    </w:p>
    <w:p w:rsidR="00DD4D7D"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Pr>
          <w:rFonts w:ascii="Arial" w:hAnsi="Arial" w:cs="Arial"/>
        </w:rPr>
        <w:t>Should it become necessary to remove a limb band(s) from the original site, the person removing the band will be responsible for immediately replacing the band or relocating it as necessary.</w:t>
      </w:r>
    </w:p>
    <w:p w:rsidR="00DD4D7D"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Pr>
          <w:rFonts w:ascii="Arial" w:hAnsi="Arial" w:cs="Arial"/>
        </w:rPr>
        <w:t xml:space="preserve">To avoid delays in future blood transfusions, staff are encouraged </w:t>
      </w:r>
      <w:r w:rsidR="00323126">
        <w:rPr>
          <w:rFonts w:ascii="Arial" w:hAnsi="Arial" w:cs="Arial"/>
        </w:rPr>
        <w:t>not to</w:t>
      </w:r>
      <w:r>
        <w:rPr>
          <w:rFonts w:ascii="Arial" w:hAnsi="Arial" w:cs="Arial"/>
        </w:rPr>
        <w:t xml:space="preserve"> remove the blood bands.</w:t>
      </w:r>
    </w:p>
    <w:p w:rsidR="009E0A54"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sidRPr="00DD4D7D">
        <w:rPr>
          <w:rFonts w:ascii="Arial" w:hAnsi="Arial" w:cs="Arial"/>
        </w:rPr>
        <w:t>I</w:t>
      </w:r>
      <w:r w:rsidR="009E0A54" w:rsidRPr="00DD4D7D">
        <w:rPr>
          <w:rFonts w:ascii="Arial" w:hAnsi="Arial" w:cs="Arial"/>
        </w:rPr>
        <w:t>f unable to place the band on an extremity</w:t>
      </w:r>
      <w:r>
        <w:rPr>
          <w:rFonts w:ascii="Arial" w:hAnsi="Arial" w:cs="Arial"/>
        </w:rPr>
        <w:t xml:space="preserve"> due to complications</w:t>
      </w:r>
      <w:r w:rsidR="009E0A54" w:rsidRPr="00DD4D7D">
        <w:rPr>
          <w:rFonts w:ascii="Arial" w:hAnsi="Arial" w:cs="Arial"/>
        </w:rPr>
        <w:t>, the band</w:t>
      </w:r>
      <w:r>
        <w:rPr>
          <w:rFonts w:ascii="Arial" w:hAnsi="Arial" w:cs="Arial"/>
        </w:rPr>
        <w:t>(</w:t>
      </w:r>
      <w:r w:rsidR="009E0A54" w:rsidRPr="00DD4D7D">
        <w:rPr>
          <w:rFonts w:ascii="Arial" w:hAnsi="Arial" w:cs="Arial"/>
        </w:rPr>
        <w:t>s</w:t>
      </w:r>
      <w:r>
        <w:rPr>
          <w:rFonts w:ascii="Arial" w:hAnsi="Arial" w:cs="Arial"/>
        </w:rPr>
        <w:t>)</w:t>
      </w:r>
      <w:r w:rsidR="009E0A54" w:rsidRPr="00DD4D7D">
        <w:rPr>
          <w:rFonts w:ascii="Arial" w:hAnsi="Arial" w:cs="Arial"/>
        </w:rPr>
        <w:t xml:space="preserve"> may be placed on the urinary catheter</w:t>
      </w:r>
      <w:r>
        <w:rPr>
          <w:rFonts w:ascii="Arial" w:hAnsi="Arial" w:cs="Arial"/>
        </w:rPr>
        <w:t xml:space="preserve"> as a last resort</w:t>
      </w:r>
      <w:r w:rsidR="009E0A54" w:rsidRPr="00DD4D7D">
        <w:rPr>
          <w:rFonts w:ascii="Arial" w:hAnsi="Arial" w:cs="Arial"/>
        </w:rPr>
        <w:t>.</w:t>
      </w:r>
    </w:p>
    <w:p w:rsidR="00DD4D7D" w:rsidRDefault="00DD4D7D" w:rsidP="00A32693">
      <w:pPr>
        <w:pStyle w:val="ListParagraph"/>
        <w:widowControl w:val="0"/>
        <w:numPr>
          <w:ilvl w:val="0"/>
          <w:numId w:val="29"/>
        </w:numPr>
        <w:tabs>
          <w:tab w:val="left" w:pos="-1080"/>
          <w:tab w:val="left" w:pos="360"/>
          <w:tab w:val="left" w:pos="720"/>
        </w:tabs>
        <w:jc w:val="both"/>
        <w:rPr>
          <w:rFonts w:ascii="Arial" w:hAnsi="Arial" w:cs="Arial"/>
        </w:rPr>
      </w:pPr>
      <w:r>
        <w:rPr>
          <w:rFonts w:ascii="Arial" w:hAnsi="Arial" w:cs="Arial"/>
        </w:rPr>
        <w:t>Do NOT apply bands to the patient’s bed.</w:t>
      </w:r>
    </w:p>
    <w:tbl>
      <w:tblPr>
        <w:tblStyle w:val="TableGrid"/>
        <w:tblW w:w="0" w:type="auto"/>
        <w:tblLook w:val="04A0" w:firstRow="1" w:lastRow="0" w:firstColumn="1" w:lastColumn="0" w:noHBand="0" w:noVBand="1"/>
      </w:tblPr>
      <w:tblGrid>
        <w:gridCol w:w="3685"/>
        <w:gridCol w:w="1890"/>
        <w:gridCol w:w="4783"/>
      </w:tblGrid>
      <w:tr w:rsidR="00117B7F" w:rsidTr="00010A8F">
        <w:tc>
          <w:tcPr>
            <w:tcW w:w="3685" w:type="dxa"/>
          </w:tcPr>
          <w:p w:rsidR="00117B7F" w:rsidRPr="00117B7F" w:rsidRDefault="00117B7F" w:rsidP="00117B7F">
            <w:pPr>
              <w:widowControl w:val="0"/>
              <w:tabs>
                <w:tab w:val="left" w:pos="-1080"/>
                <w:tab w:val="left" w:pos="360"/>
                <w:tab w:val="left" w:pos="720"/>
              </w:tabs>
              <w:jc w:val="center"/>
              <w:rPr>
                <w:rFonts w:ascii="Arial" w:hAnsi="Arial" w:cs="Arial"/>
                <w:b/>
              </w:rPr>
            </w:pPr>
            <w:r>
              <w:rPr>
                <w:rFonts w:ascii="Arial" w:hAnsi="Arial" w:cs="Arial"/>
                <w:b/>
              </w:rPr>
              <w:t>Type of Band</w:t>
            </w:r>
          </w:p>
        </w:tc>
        <w:tc>
          <w:tcPr>
            <w:tcW w:w="1890" w:type="dxa"/>
          </w:tcPr>
          <w:p w:rsidR="00117B7F" w:rsidRPr="00117B7F" w:rsidRDefault="00117B7F" w:rsidP="00117B7F">
            <w:pPr>
              <w:widowControl w:val="0"/>
              <w:tabs>
                <w:tab w:val="left" w:pos="-1080"/>
                <w:tab w:val="left" w:pos="360"/>
                <w:tab w:val="left" w:pos="720"/>
              </w:tabs>
              <w:jc w:val="center"/>
              <w:rPr>
                <w:rFonts w:ascii="Arial" w:hAnsi="Arial" w:cs="Arial"/>
                <w:b/>
              </w:rPr>
            </w:pPr>
            <w:r>
              <w:rPr>
                <w:rFonts w:ascii="Arial" w:hAnsi="Arial" w:cs="Arial"/>
                <w:b/>
              </w:rPr>
              <w:t>Color</w:t>
            </w:r>
          </w:p>
        </w:tc>
        <w:tc>
          <w:tcPr>
            <w:tcW w:w="4783" w:type="dxa"/>
          </w:tcPr>
          <w:p w:rsidR="00117B7F" w:rsidRPr="00117B7F" w:rsidRDefault="00117B7F" w:rsidP="00117B7F">
            <w:pPr>
              <w:widowControl w:val="0"/>
              <w:tabs>
                <w:tab w:val="left" w:pos="-1080"/>
                <w:tab w:val="left" w:pos="360"/>
                <w:tab w:val="left" w:pos="720"/>
              </w:tabs>
              <w:jc w:val="center"/>
              <w:rPr>
                <w:rFonts w:ascii="Arial" w:hAnsi="Arial" w:cs="Arial"/>
                <w:b/>
              </w:rPr>
            </w:pPr>
            <w:r>
              <w:rPr>
                <w:rFonts w:ascii="Arial" w:hAnsi="Arial" w:cs="Arial"/>
                <w:b/>
              </w:rPr>
              <w:t>Purpose</w:t>
            </w:r>
          </w:p>
        </w:tc>
      </w:tr>
      <w:tr w:rsidR="00117B7F" w:rsidTr="00010A8F">
        <w:tc>
          <w:tcPr>
            <w:tcW w:w="3685"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Identification Band</w:t>
            </w:r>
          </w:p>
        </w:tc>
        <w:tc>
          <w:tcPr>
            <w:tcW w:w="1890"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White</w:t>
            </w:r>
          </w:p>
        </w:tc>
        <w:tc>
          <w:tcPr>
            <w:tcW w:w="4783"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Proper identification of patient prior to caregiving activities</w:t>
            </w:r>
          </w:p>
          <w:p w:rsidR="00117B7F" w:rsidRDefault="00117B7F" w:rsidP="00DD4D7D">
            <w:pPr>
              <w:widowControl w:val="0"/>
              <w:tabs>
                <w:tab w:val="left" w:pos="-1080"/>
                <w:tab w:val="left" w:pos="360"/>
                <w:tab w:val="left" w:pos="720"/>
              </w:tabs>
              <w:jc w:val="both"/>
              <w:rPr>
                <w:rFonts w:ascii="Arial" w:hAnsi="Arial" w:cs="Arial"/>
              </w:rPr>
            </w:pPr>
          </w:p>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 xml:space="preserve">Includes </w:t>
            </w:r>
          </w:p>
          <w:p w:rsidR="00117B7F" w:rsidRDefault="00117B7F" w:rsidP="00A32693">
            <w:pPr>
              <w:pStyle w:val="ListParagraph"/>
              <w:widowControl w:val="0"/>
              <w:numPr>
                <w:ilvl w:val="0"/>
                <w:numId w:val="30"/>
              </w:numPr>
              <w:tabs>
                <w:tab w:val="left" w:pos="-1080"/>
                <w:tab w:val="left" w:pos="360"/>
                <w:tab w:val="left" w:pos="720"/>
              </w:tabs>
              <w:jc w:val="both"/>
              <w:rPr>
                <w:rFonts w:ascii="Arial" w:hAnsi="Arial" w:cs="Arial"/>
              </w:rPr>
            </w:pPr>
            <w:r w:rsidRPr="00117B7F">
              <w:rPr>
                <w:rFonts w:ascii="Arial" w:hAnsi="Arial" w:cs="Arial"/>
              </w:rPr>
              <w:t>patient name</w:t>
            </w:r>
          </w:p>
          <w:p w:rsidR="00117B7F" w:rsidRDefault="00117B7F" w:rsidP="00A32693">
            <w:pPr>
              <w:pStyle w:val="ListParagraph"/>
              <w:widowControl w:val="0"/>
              <w:numPr>
                <w:ilvl w:val="0"/>
                <w:numId w:val="30"/>
              </w:numPr>
              <w:tabs>
                <w:tab w:val="left" w:pos="-1080"/>
                <w:tab w:val="left" w:pos="360"/>
                <w:tab w:val="left" w:pos="720"/>
              </w:tabs>
              <w:jc w:val="both"/>
              <w:rPr>
                <w:rFonts w:ascii="Arial" w:hAnsi="Arial" w:cs="Arial"/>
              </w:rPr>
            </w:pPr>
            <w:r w:rsidRPr="00117B7F">
              <w:rPr>
                <w:rFonts w:ascii="Arial" w:hAnsi="Arial" w:cs="Arial"/>
              </w:rPr>
              <w:t>medical record number</w:t>
            </w:r>
          </w:p>
          <w:p w:rsidR="00117B7F" w:rsidRDefault="00117B7F" w:rsidP="00A32693">
            <w:pPr>
              <w:pStyle w:val="ListParagraph"/>
              <w:widowControl w:val="0"/>
              <w:numPr>
                <w:ilvl w:val="0"/>
                <w:numId w:val="30"/>
              </w:numPr>
              <w:tabs>
                <w:tab w:val="left" w:pos="-1080"/>
                <w:tab w:val="left" w:pos="360"/>
                <w:tab w:val="left" w:pos="720"/>
              </w:tabs>
              <w:jc w:val="both"/>
              <w:rPr>
                <w:rFonts w:ascii="Arial" w:hAnsi="Arial" w:cs="Arial"/>
              </w:rPr>
            </w:pPr>
            <w:r w:rsidRPr="00117B7F">
              <w:rPr>
                <w:rFonts w:ascii="Arial" w:hAnsi="Arial" w:cs="Arial"/>
              </w:rPr>
              <w:t>date of birth</w:t>
            </w:r>
          </w:p>
          <w:p w:rsidR="00117B7F" w:rsidRPr="00117B7F" w:rsidRDefault="00117B7F" w:rsidP="00A32693">
            <w:pPr>
              <w:pStyle w:val="ListParagraph"/>
              <w:widowControl w:val="0"/>
              <w:numPr>
                <w:ilvl w:val="0"/>
                <w:numId w:val="30"/>
              </w:numPr>
              <w:tabs>
                <w:tab w:val="left" w:pos="-1080"/>
                <w:tab w:val="left" w:pos="360"/>
                <w:tab w:val="left" w:pos="720"/>
              </w:tabs>
              <w:jc w:val="both"/>
              <w:rPr>
                <w:rFonts w:ascii="Arial" w:hAnsi="Arial" w:cs="Arial"/>
              </w:rPr>
            </w:pPr>
            <w:r w:rsidRPr="00117B7F">
              <w:rPr>
                <w:rFonts w:ascii="Arial" w:hAnsi="Arial" w:cs="Arial"/>
              </w:rPr>
              <w:t>physician name</w:t>
            </w:r>
          </w:p>
          <w:p w:rsidR="00117B7F" w:rsidRDefault="00117B7F" w:rsidP="00DD4D7D">
            <w:pPr>
              <w:widowControl w:val="0"/>
              <w:tabs>
                <w:tab w:val="left" w:pos="-1080"/>
                <w:tab w:val="left" w:pos="360"/>
                <w:tab w:val="left" w:pos="720"/>
              </w:tabs>
              <w:jc w:val="both"/>
              <w:rPr>
                <w:rFonts w:ascii="Arial" w:hAnsi="Arial" w:cs="Arial"/>
              </w:rPr>
            </w:pPr>
          </w:p>
        </w:tc>
      </w:tr>
      <w:tr w:rsidR="00117B7F" w:rsidTr="00010A8F">
        <w:tc>
          <w:tcPr>
            <w:tcW w:w="3685"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Allergy Band</w:t>
            </w:r>
          </w:p>
        </w:tc>
        <w:tc>
          <w:tcPr>
            <w:tcW w:w="1890" w:type="dxa"/>
          </w:tcPr>
          <w:p w:rsidR="00117B7F" w:rsidRPr="00010A8F" w:rsidRDefault="00117B7F" w:rsidP="00DD4D7D">
            <w:pPr>
              <w:widowControl w:val="0"/>
              <w:tabs>
                <w:tab w:val="left" w:pos="-1080"/>
                <w:tab w:val="left" w:pos="360"/>
                <w:tab w:val="left" w:pos="720"/>
              </w:tabs>
              <w:jc w:val="both"/>
              <w:rPr>
                <w:rFonts w:ascii="Arial" w:hAnsi="Arial" w:cs="Arial"/>
                <w:b/>
                <w:highlight w:val="red"/>
              </w:rPr>
            </w:pPr>
            <w:r w:rsidRPr="00010A8F">
              <w:rPr>
                <w:rFonts w:ascii="Arial" w:hAnsi="Arial" w:cs="Arial"/>
                <w:b/>
                <w:highlight w:val="red"/>
              </w:rPr>
              <w:t>Red</w:t>
            </w:r>
          </w:p>
        </w:tc>
        <w:tc>
          <w:tcPr>
            <w:tcW w:w="4783"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Lists allergies</w:t>
            </w:r>
          </w:p>
        </w:tc>
      </w:tr>
      <w:tr w:rsidR="00117B7F" w:rsidTr="00010A8F">
        <w:tc>
          <w:tcPr>
            <w:tcW w:w="3685"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Fall Band</w:t>
            </w:r>
          </w:p>
        </w:tc>
        <w:tc>
          <w:tcPr>
            <w:tcW w:w="1890" w:type="dxa"/>
          </w:tcPr>
          <w:p w:rsidR="00117B7F" w:rsidRPr="00010A8F" w:rsidRDefault="00117B7F" w:rsidP="00DD4D7D">
            <w:pPr>
              <w:widowControl w:val="0"/>
              <w:tabs>
                <w:tab w:val="left" w:pos="-1080"/>
                <w:tab w:val="left" w:pos="360"/>
                <w:tab w:val="left" w:pos="720"/>
              </w:tabs>
              <w:jc w:val="both"/>
              <w:rPr>
                <w:rFonts w:ascii="Arial" w:hAnsi="Arial" w:cs="Arial"/>
                <w:b/>
              </w:rPr>
            </w:pPr>
            <w:r w:rsidRPr="00010A8F">
              <w:rPr>
                <w:rFonts w:ascii="Arial" w:hAnsi="Arial" w:cs="Arial"/>
                <w:b/>
                <w:highlight w:val="yellow"/>
              </w:rPr>
              <w:t>Yellow</w:t>
            </w:r>
          </w:p>
        </w:tc>
        <w:tc>
          <w:tcPr>
            <w:tcW w:w="4783"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Patient is a potential risk for falls or has a history of falls</w:t>
            </w:r>
          </w:p>
        </w:tc>
      </w:tr>
      <w:tr w:rsidR="00117B7F" w:rsidTr="00010A8F">
        <w:tc>
          <w:tcPr>
            <w:tcW w:w="3685"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Blood Band</w:t>
            </w:r>
          </w:p>
          <w:p w:rsidR="00117B7F" w:rsidRPr="00117B7F" w:rsidRDefault="00117B7F" w:rsidP="00A32693">
            <w:pPr>
              <w:pStyle w:val="ListParagraph"/>
              <w:numPr>
                <w:ilvl w:val="0"/>
                <w:numId w:val="31"/>
              </w:numPr>
              <w:rPr>
                <w:rFonts w:ascii="Arial" w:hAnsi="Arial" w:cs="Arial"/>
              </w:rPr>
            </w:pPr>
            <w:r w:rsidRPr="00117B7F">
              <w:rPr>
                <w:rFonts w:ascii="Arial" w:hAnsi="Arial" w:cs="Arial"/>
              </w:rPr>
              <w:t>Missouri Orthopedic Institute</w:t>
            </w:r>
          </w:p>
          <w:p w:rsidR="00117B7F" w:rsidRPr="00117B7F" w:rsidRDefault="00117B7F" w:rsidP="00A32693">
            <w:pPr>
              <w:pStyle w:val="ListParagraph"/>
              <w:numPr>
                <w:ilvl w:val="0"/>
                <w:numId w:val="31"/>
              </w:numPr>
              <w:rPr>
                <w:rFonts w:ascii="Arial" w:hAnsi="Arial" w:cs="Arial"/>
              </w:rPr>
            </w:pPr>
            <w:r w:rsidRPr="00117B7F">
              <w:rPr>
                <w:rFonts w:ascii="Arial" w:hAnsi="Arial" w:cs="Arial"/>
              </w:rPr>
              <w:t>University Hospital</w:t>
            </w:r>
          </w:p>
          <w:p w:rsidR="00117B7F" w:rsidRPr="00117B7F" w:rsidRDefault="00117B7F" w:rsidP="00A32693">
            <w:pPr>
              <w:pStyle w:val="ListParagraph"/>
              <w:numPr>
                <w:ilvl w:val="0"/>
                <w:numId w:val="31"/>
              </w:numPr>
            </w:pPr>
            <w:r w:rsidRPr="00117B7F">
              <w:rPr>
                <w:rFonts w:ascii="Arial" w:hAnsi="Arial" w:cs="Arial"/>
              </w:rPr>
              <w:t>Women’s and Children’s Hospital</w:t>
            </w:r>
          </w:p>
        </w:tc>
        <w:tc>
          <w:tcPr>
            <w:tcW w:w="1890" w:type="dxa"/>
          </w:tcPr>
          <w:p w:rsidR="00117B7F" w:rsidRPr="00010A8F" w:rsidRDefault="00117B7F" w:rsidP="00DD4D7D">
            <w:pPr>
              <w:widowControl w:val="0"/>
              <w:tabs>
                <w:tab w:val="left" w:pos="-1080"/>
                <w:tab w:val="left" w:pos="360"/>
                <w:tab w:val="left" w:pos="720"/>
              </w:tabs>
              <w:jc w:val="both"/>
              <w:rPr>
                <w:rFonts w:ascii="Arial" w:hAnsi="Arial" w:cs="Arial"/>
                <w:b/>
              </w:rPr>
            </w:pPr>
            <w:r w:rsidRPr="00010A8F">
              <w:rPr>
                <w:rFonts w:ascii="Arial" w:hAnsi="Arial" w:cs="Arial"/>
                <w:b/>
                <w:highlight w:val="red"/>
              </w:rPr>
              <w:t>Red</w:t>
            </w:r>
          </w:p>
        </w:tc>
        <w:tc>
          <w:tcPr>
            <w:tcW w:w="4783" w:type="dxa"/>
          </w:tcPr>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Identifies the patient’s blood bank number</w:t>
            </w:r>
          </w:p>
          <w:p w:rsidR="00117B7F" w:rsidRDefault="00117B7F" w:rsidP="00DD4D7D">
            <w:pPr>
              <w:widowControl w:val="0"/>
              <w:tabs>
                <w:tab w:val="left" w:pos="-1080"/>
                <w:tab w:val="left" w:pos="360"/>
                <w:tab w:val="left" w:pos="720"/>
              </w:tabs>
              <w:jc w:val="both"/>
              <w:rPr>
                <w:rFonts w:ascii="Arial" w:hAnsi="Arial" w:cs="Arial"/>
              </w:rPr>
            </w:pPr>
          </w:p>
          <w:p w:rsidR="00117B7F" w:rsidRDefault="00117B7F" w:rsidP="00DD4D7D">
            <w:pPr>
              <w:widowControl w:val="0"/>
              <w:tabs>
                <w:tab w:val="left" w:pos="-1080"/>
                <w:tab w:val="left" w:pos="360"/>
                <w:tab w:val="left" w:pos="720"/>
              </w:tabs>
              <w:jc w:val="both"/>
              <w:rPr>
                <w:rFonts w:ascii="Arial" w:hAnsi="Arial" w:cs="Arial"/>
              </w:rPr>
            </w:pPr>
            <w:r>
              <w:rPr>
                <w:rFonts w:ascii="Arial" w:hAnsi="Arial" w:cs="Arial"/>
              </w:rPr>
              <w:t>Patient has been typed and crossed for blood</w:t>
            </w:r>
          </w:p>
        </w:tc>
      </w:tr>
      <w:tr w:rsidR="00117B7F" w:rsidTr="00010A8F">
        <w:tc>
          <w:tcPr>
            <w:tcW w:w="3685"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Do Not Resuscitate</w:t>
            </w:r>
          </w:p>
        </w:tc>
        <w:tc>
          <w:tcPr>
            <w:tcW w:w="1890" w:type="dxa"/>
          </w:tcPr>
          <w:p w:rsidR="00117B7F" w:rsidRPr="00010A8F" w:rsidRDefault="00010A8F" w:rsidP="00DD4D7D">
            <w:pPr>
              <w:widowControl w:val="0"/>
              <w:tabs>
                <w:tab w:val="left" w:pos="-1080"/>
                <w:tab w:val="left" w:pos="360"/>
                <w:tab w:val="left" w:pos="720"/>
              </w:tabs>
              <w:jc w:val="both"/>
              <w:rPr>
                <w:rFonts w:ascii="Arial" w:hAnsi="Arial" w:cs="Arial"/>
                <w:b/>
                <w:spacing w:val="-20"/>
              </w:rPr>
            </w:pPr>
            <w:r w:rsidRPr="00010A8F">
              <w:rPr>
                <w:rFonts w:ascii="Arial" w:hAnsi="Arial" w:cs="Arial"/>
                <w:b/>
                <w:color w:val="FFFFFF" w:themeColor="background1"/>
                <w:spacing w:val="-20"/>
                <w:highlight w:val="darkMagenta"/>
              </w:rPr>
              <w:t>Purple</w:t>
            </w:r>
          </w:p>
        </w:tc>
        <w:tc>
          <w:tcPr>
            <w:tcW w:w="4783" w:type="dxa"/>
          </w:tcPr>
          <w:p w:rsidR="00117B7F" w:rsidRDefault="00010A8F" w:rsidP="00010A8F">
            <w:pPr>
              <w:rPr>
                <w:rFonts w:ascii="Arial" w:hAnsi="Arial" w:cs="Arial"/>
              </w:rPr>
            </w:pPr>
            <w:r w:rsidRPr="00010A8F">
              <w:rPr>
                <w:rFonts w:ascii="Arial" w:hAnsi="Arial" w:cs="Arial"/>
              </w:rPr>
              <w:t>Patient has chosen not to have Cardiopulmonary Resuscitation</w:t>
            </w:r>
          </w:p>
          <w:p w:rsidR="00010A8F" w:rsidRPr="00010A8F" w:rsidRDefault="00010A8F" w:rsidP="00010A8F">
            <w:pPr>
              <w:rPr>
                <w:rFonts w:ascii="Arial" w:hAnsi="Arial" w:cs="Arial"/>
              </w:rPr>
            </w:pPr>
          </w:p>
        </w:tc>
      </w:tr>
      <w:tr w:rsidR="00117B7F" w:rsidTr="00010A8F">
        <w:tc>
          <w:tcPr>
            <w:tcW w:w="3685"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Limit of Treatment</w:t>
            </w:r>
          </w:p>
        </w:tc>
        <w:tc>
          <w:tcPr>
            <w:tcW w:w="1890" w:type="dxa"/>
          </w:tcPr>
          <w:p w:rsidR="00117B7F" w:rsidRDefault="00010A8F" w:rsidP="00DD4D7D">
            <w:pPr>
              <w:widowControl w:val="0"/>
              <w:tabs>
                <w:tab w:val="left" w:pos="-1080"/>
                <w:tab w:val="left" w:pos="360"/>
                <w:tab w:val="left" w:pos="720"/>
              </w:tabs>
              <w:jc w:val="both"/>
              <w:rPr>
                <w:rFonts w:ascii="Arial" w:hAnsi="Arial" w:cs="Arial"/>
              </w:rPr>
            </w:pPr>
            <w:r w:rsidRPr="00010A8F">
              <w:rPr>
                <w:rFonts w:ascii="Arial" w:hAnsi="Arial" w:cs="Arial"/>
                <w:highlight w:val="cyan"/>
              </w:rPr>
              <w:t>Blue</w:t>
            </w:r>
          </w:p>
        </w:tc>
        <w:tc>
          <w:tcPr>
            <w:tcW w:w="4783"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Patient has made limits on the treatments</w:t>
            </w:r>
          </w:p>
          <w:p w:rsidR="00010A8F" w:rsidRDefault="00010A8F" w:rsidP="00DD4D7D">
            <w:pPr>
              <w:widowControl w:val="0"/>
              <w:tabs>
                <w:tab w:val="left" w:pos="-1080"/>
                <w:tab w:val="left" w:pos="360"/>
                <w:tab w:val="left" w:pos="720"/>
              </w:tabs>
              <w:jc w:val="both"/>
              <w:rPr>
                <w:rFonts w:ascii="Arial" w:hAnsi="Arial" w:cs="Arial"/>
              </w:rPr>
            </w:pPr>
          </w:p>
        </w:tc>
      </w:tr>
      <w:tr w:rsidR="00117B7F" w:rsidTr="00010A8F">
        <w:tc>
          <w:tcPr>
            <w:tcW w:w="3685"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Chemotherapy</w:t>
            </w:r>
          </w:p>
        </w:tc>
        <w:tc>
          <w:tcPr>
            <w:tcW w:w="1890" w:type="dxa"/>
          </w:tcPr>
          <w:p w:rsidR="00117B7F" w:rsidRPr="00010A8F" w:rsidRDefault="00010A8F" w:rsidP="00DD4D7D">
            <w:pPr>
              <w:widowControl w:val="0"/>
              <w:tabs>
                <w:tab w:val="left" w:pos="-1080"/>
                <w:tab w:val="left" w:pos="360"/>
                <w:tab w:val="left" w:pos="720"/>
              </w:tabs>
              <w:jc w:val="both"/>
              <w:rPr>
                <w:rFonts w:ascii="Arial" w:hAnsi="Arial" w:cs="Arial"/>
                <w:color w:val="FF9900"/>
              </w:rPr>
            </w:pPr>
            <w:r w:rsidRPr="00010A8F">
              <w:rPr>
                <w:rFonts w:ascii="Arial" w:hAnsi="Arial" w:cs="Arial"/>
                <w:color w:val="FF9900"/>
              </w:rPr>
              <w:t>Orange</w:t>
            </w:r>
          </w:p>
        </w:tc>
        <w:tc>
          <w:tcPr>
            <w:tcW w:w="4783"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Patient is receiving chemotherapy</w:t>
            </w:r>
          </w:p>
          <w:p w:rsidR="00010A8F" w:rsidRDefault="00010A8F" w:rsidP="00DD4D7D">
            <w:pPr>
              <w:widowControl w:val="0"/>
              <w:tabs>
                <w:tab w:val="left" w:pos="-1080"/>
                <w:tab w:val="left" w:pos="360"/>
                <w:tab w:val="left" w:pos="720"/>
              </w:tabs>
              <w:jc w:val="both"/>
              <w:rPr>
                <w:rFonts w:ascii="Arial" w:hAnsi="Arial" w:cs="Arial"/>
              </w:rPr>
            </w:pPr>
          </w:p>
        </w:tc>
      </w:tr>
      <w:tr w:rsidR="00117B7F" w:rsidTr="00010A8F">
        <w:tc>
          <w:tcPr>
            <w:tcW w:w="3685"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Limb Alert</w:t>
            </w:r>
          </w:p>
        </w:tc>
        <w:tc>
          <w:tcPr>
            <w:tcW w:w="1890" w:type="dxa"/>
          </w:tcPr>
          <w:p w:rsidR="00117B7F" w:rsidRPr="00010A8F" w:rsidRDefault="00010A8F" w:rsidP="00DD4D7D">
            <w:pPr>
              <w:widowControl w:val="0"/>
              <w:tabs>
                <w:tab w:val="left" w:pos="-1080"/>
                <w:tab w:val="left" w:pos="360"/>
                <w:tab w:val="left" w:pos="720"/>
              </w:tabs>
              <w:jc w:val="both"/>
              <w:rPr>
                <w:rFonts w:ascii="Arial" w:hAnsi="Arial" w:cs="Arial"/>
                <w:b/>
                <w:highlight w:val="magenta"/>
              </w:rPr>
            </w:pPr>
            <w:r w:rsidRPr="00010A8F">
              <w:rPr>
                <w:rFonts w:ascii="Arial" w:hAnsi="Arial" w:cs="Arial"/>
                <w:b/>
                <w:highlight w:val="magenta"/>
              </w:rPr>
              <w:t>Pink</w:t>
            </w:r>
          </w:p>
        </w:tc>
        <w:tc>
          <w:tcPr>
            <w:tcW w:w="4783"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Staff should not use limb for blood draws, blood pressure or any other procedure</w:t>
            </w:r>
          </w:p>
          <w:p w:rsidR="00010A8F" w:rsidRDefault="00010A8F" w:rsidP="00DD4D7D">
            <w:pPr>
              <w:widowControl w:val="0"/>
              <w:tabs>
                <w:tab w:val="left" w:pos="-1080"/>
                <w:tab w:val="left" w:pos="360"/>
                <w:tab w:val="left" w:pos="720"/>
              </w:tabs>
              <w:jc w:val="both"/>
              <w:rPr>
                <w:rFonts w:ascii="Arial" w:hAnsi="Arial" w:cs="Arial"/>
              </w:rPr>
            </w:pPr>
          </w:p>
        </w:tc>
      </w:tr>
      <w:tr w:rsidR="00117B7F" w:rsidTr="00010A8F">
        <w:tc>
          <w:tcPr>
            <w:tcW w:w="3685" w:type="dxa"/>
          </w:tcPr>
          <w:p w:rsidR="00117B7F" w:rsidRPr="00010A8F" w:rsidRDefault="00010A8F" w:rsidP="00010A8F">
            <w:pPr>
              <w:rPr>
                <w:rFonts w:ascii="Arial" w:hAnsi="Arial" w:cs="Arial"/>
              </w:rPr>
            </w:pPr>
            <w:r w:rsidRPr="00010A8F">
              <w:rPr>
                <w:rFonts w:ascii="Arial" w:hAnsi="Arial" w:cs="Arial"/>
              </w:rPr>
              <w:t>Retained Object Postoperatively</w:t>
            </w:r>
          </w:p>
          <w:p w:rsidR="00010A8F" w:rsidRDefault="00010A8F" w:rsidP="00010A8F">
            <w:pPr>
              <w:pStyle w:val="ListParagraph"/>
            </w:pPr>
            <w:r w:rsidRPr="00010A8F">
              <w:rPr>
                <w:rFonts w:ascii="Arial" w:hAnsi="Arial" w:cs="Arial"/>
              </w:rPr>
              <w:t>(Sponges)</w:t>
            </w:r>
          </w:p>
        </w:tc>
        <w:tc>
          <w:tcPr>
            <w:tcW w:w="1890" w:type="dxa"/>
          </w:tcPr>
          <w:p w:rsidR="00117B7F" w:rsidRPr="00010A8F" w:rsidRDefault="00010A8F" w:rsidP="00DD4D7D">
            <w:pPr>
              <w:widowControl w:val="0"/>
              <w:tabs>
                <w:tab w:val="left" w:pos="-1080"/>
                <w:tab w:val="left" w:pos="360"/>
                <w:tab w:val="left" w:pos="720"/>
              </w:tabs>
              <w:jc w:val="both"/>
              <w:rPr>
                <w:rFonts w:ascii="Arial" w:hAnsi="Arial" w:cs="Arial"/>
                <w:b/>
              </w:rPr>
            </w:pPr>
            <w:r w:rsidRPr="00010A8F">
              <w:rPr>
                <w:rFonts w:ascii="Arial" w:hAnsi="Arial" w:cs="Arial"/>
                <w:b/>
                <w:highlight w:val="green"/>
              </w:rPr>
              <w:t>Green</w:t>
            </w:r>
          </w:p>
        </w:tc>
        <w:tc>
          <w:tcPr>
            <w:tcW w:w="4783" w:type="dxa"/>
          </w:tcPr>
          <w:p w:rsidR="00117B7F" w:rsidRDefault="00010A8F" w:rsidP="00DD4D7D">
            <w:pPr>
              <w:widowControl w:val="0"/>
              <w:tabs>
                <w:tab w:val="left" w:pos="-1080"/>
                <w:tab w:val="left" w:pos="360"/>
                <w:tab w:val="left" w:pos="720"/>
              </w:tabs>
              <w:jc w:val="both"/>
              <w:rPr>
                <w:rFonts w:ascii="Arial" w:hAnsi="Arial" w:cs="Arial"/>
              </w:rPr>
            </w:pPr>
            <w:r>
              <w:rPr>
                <w:rFonts w:ascii="Arial" w:hAnsi="Arial" w:cs="Arial"/>
              </w:rPr>
              <w:t>Staff should know that this band shows that an object was left in place after surgery</w:t>
            </w:r>
          </w:p>
          <w:p w:rsidR="00010A8F" w:rsidRDefault="00010A8F" w:rsidP="00DD4D7D">
            <w:pPr>
              <w:widowControl w:val="0"/>
              <w:tabs>
                <w:tab w:val="left" w:pos="-1080"/>
                <w:tab w:val="left" w:pos="360"/>
                <w:tab w:val="left" w:pos="720"/>
              </w:tabs>
              <w:jc w:val="both"/>
              <w:rPr>
                <w:rFonts w:ascii="Arial" w:hAnsi="Arial" w:cs="Arial"/>
              </w:rPr>
            </w:pPr>
          </w:p>
        </w:tc>
      </w:tr>
    </w:tbl>
    <w:p w:rsidR="00DD4D7D" w:rsidRDefault="00DD4D7D" w:rsidP="00DD4D7D">
      <w:pPr>
        <w:widowControl w:val="0"/>
        <w:tabs>
          <w:tab w:val="left" w:pos="-1080"/>
          <w:tab w:val="left" w:pos="360"/>
          <w:tab w:val="left" w:pos="720"/>
        </w:tabs>
        <w:jc w:val="both"/>
        <w:rPr>
          <w:rFonts w:ascii="Arial" w:hAnsi="Arial" w:cs="Arial"/>
        </w:rPr>
      </w:pPr>
    </w:p>
    <w:p w:rsidR="009E0A54" w:rsidRPr="00323126" w:rsidRDefault="003D1A5A" w:rsidP="00A9399C">
      <w:pPr>
        <w:pStyle w:val="Heading1"/>
        <w:rPr>
          <w:rFonts w:cs="Arial"/>
          <w:sz w:val="28"/>
          <w:szCs w:val="28"/>
          <w:u w:val="single"/>
        </w:rPr>
      </w:pPr>
      <w:bookmarkStart w:id="23" w:name="_Toc492020994"/>
      <w:r w:rsidRPr="00323126">
        <w:rPr>
          <w:rFonts w:cs="Arial"/>
          <w:sz w:val="28"/>
          <w:szCs w:val="28"/>
          <w:u w:val="single"/>
        </w:rPr>
        <w:t>Two</w:t>
      </w:r>
      <w:r w:rsidR="00144110" w:rsidRPr="00323126">
        <w:rPr>
          <w:rFonts w:cs="Arial"/>
          <w:sz w:val="28"/>
          <w:szCs w:val="28"/>
          <w:u w:val="single"/>
        </w:rPr>
        <w:t xml:space="preserve"> P</w:t>
      </w:r>
      <w:r w:rsidRPr="00323126">
        <w:rPr>
          <w:rFonts w:cs="Arial"/>
          <w:sz w:val="28"/>
          <w:szCs w:val="28"/>
          <w:u w:val="single"/>
        </w:rPr>
        <w:t>atient</w:t>
      </w:r>
      <w:r w:rsidR="00144110" w:rsidRPr="00323126">
        <w:rPr>
          <w:rFonts w:cs="Arial"/>
          <w:sz w:val="28"/>
          <w:szCs w:val="28"/>
          <w:u w:val="single"/>
        </w:rPr>
        <w:t xml:space="preserve"> I</w:t>
      </w:r>
      <w:r w:rsidRPr="00323126">
        <w:rPr>
          <w:rFonts w:cs="Arial"/>
          <w:sz w:val="28"/>
          <w:szCs w:val="28"/>
          <w:u w:val="single"/>
        </w:rPr>
        <w:t>dentifiers</w:t>
      </w:r>
      <w:bookmarkEnd w:id="23"/>
    </w:p>
    <w:p w:rsidR="009E0A54" w:rsidRPr="00556D89" w:rsidRDefault="009E0A54" w:rsidP="00010A8F">
      <w:pPr>
        <w:rPr>
          <w:rFonts w:ascii="Arial" w:hAnsi="Arial" w:cs="Arial"/>
        </w:rPr>
      </w:pPr>
      <w:r w:rsidRPr="00556D89">
        <w:rPr>
          <w:rFonts w:ascii="Arial" w:hAnsi="Arial" w:cs="Arial"/>
        </w:rPr>
        <w:t>All patients receiving any test, special procedures, or medications must be first identified properly.</w:t>
      </w:r>
    </w:p>
    <w:p w:rsidR="009E0A54" w:rsidRPr="00556D89" w:rsidRDefault="009E0A54" w:rsidP="00010A8F">
      <w:pPr>
        <w:rPr>
          <w:rFonts w:ascii="Arial" w:hAnsi="Arial" w:cs="Arial"/>
        </w:rPr>
      </w:pPr>
      <w:r w:rsidRPr="00556D89">
        <w:rPr>
          <w:rFonts w:ascii="Arial" w:hAnsi="Arial" w:cs="Arial"/>
        </w:rPr>
        <w:t xml:space="preserve">The two identifiers used </w:t>
      </w:r>
      <w:r w:rsidR="003D1A5A" w:rsidRPr="00556D89">
        <w:rPr>
          <w:rFonts w:ascii="Arial" w:hAnsi="Arial" w:cs="Arial"/>
        </w:rPr>
        <w:t>throughout</w:t>
      </w:r>
      <w:r w:rsidRPr="00556D89">
        <w:rPr>
          <w:rFonts w:ascii="Arial" w:hAnsi="Arial" w:cs="Arial"/>
        </w:rPr>
        <w:t xml:space="preserve"> the MU Heath Care System are</w:t>
      </w:r>
      <w:r w:rsidR="00010A8F">
        <w:rPr>
          <w:rFonts w:ascii="Arial" w:hAnsi="Arial" w:cs="Arial"/>
        </w:rPr>
        <w:t xml:space="preserve">: </w:t>
      </w:r>
    </w:p>
    <w:p w:rsidR="009E0A54" w:rsidRPr="00556D89" w:rsidRDefault="009E0A54" w:rsidP="00A32693">
      <w:pPr>
        <w:numPr>
          <w:ilvl w:val="0"/>
          <w:numId w:val="2"/>
        </w:numPr>
        <w:ind w:left="810"/>
        <w:rPr>
          <w:rFonts w:ascii="Arial" w:hAnsi="Arial" w:cs="Arial"/>
        </w:rPr>
      </w:pPr>
      <w:r w:rsidRPr="00556D89">
        <w:rPr>
          <w:rFonts w:ascii="Arial" w:hAnsi="Arial" w:cs="Arial"/>
        </w:rPr>
        <w:t>Patient Name</w:t>
      </w:r>
    </w:p>
    <w:p w:rsidR="009E0A54" w:rsidRPr="00556D89" w:rsidRDefault="009E0A54" w:rsidP="00A32693">
      <w:pPr>
        <w:numPr>
          <w:ilvl w:val="0"/>
          <w:numId w:val="2"/>
        </w:numPr>
        <w:ind w:left="810"/>
        <w:rPr>
          <w:rFonts w:ascii="Arial" w:hAnsi="Arial" w:cs="Arial"/>
        </w:rPr>
      </w:pPr>
      <w:r w:rsidRPr="00556D89">
        <w:rPr>
          <w:rFonts w:ascii="Arial" w:hAnsi="Arial" w:cs="Arial"/>
        </w:rPr>
        <w:t>Patient Date of Birth</w:t>
      </w:r>
    </w:p>
    <w:p w:rsidR="00144110" w:rsidRDefault="009E0A54" w:rsidP="00010A8F">
      <w:pPr>
        <w:rPr>
          <w:rFonts w:ascii="Arial" w:hAnsi="Arial" w:cs="Arial"/>
        </w:rPr>
      </w:pPr>
      <w:r w:rsidRPr="00556D89">
        <w:rPr>
          <w:rFonts w:ascii="Arial" w:hAnsi="Arial" w:cs="Arial"/>
        </w:rPr>
        <w:t xml:space="preserve">Ideally the patient will be able to state his or her </w:t>
      </w:r>
      <w:r w:rsidR="00010A8F">
        <w:rPr>
          <w:rFonts w:ascii="Arial" w:hAnsi="Arial" w:cs="Arial"/>
        </w:rPr>
        <w:t>n</w:t>
      </w:r>
      <w:r w:rsidRPr="00556D89">
        <w:rPr>
          <w:rFonts w:ascii="Arial" w:hAnsi="Arial" w:cs="Arial"/>
        </w:rPr>
        <w:t xml:space="preserve">ame and </w:t>
      </w:r>
      <w:r w:rsidR="00010A8F">
        <w:rPr>
          <w:rFonts w:ascii="Arial" w:hAnsi="Arial" w:cs="Arial"/>
        </w:rPr>
        <w:t>d</w:t>
      </w:r>
      <w:r w:rsidRPr="00556D89">
        <w:rPr>
          <w:rFonts w:ascii="Arial" w:hAnsi="Arial" w:cs="Arial"/>
        </w:rPr>
        <w:t xml:space="preserve">ate of </w:t>
      </w:r>
      <w:r w:rsidR="00010A8F">
        <w:rPr>
          <w:rFonts w:ascii="Arial" w:hAnsi="Arial" w:cs="Arial"/>
        </w:rPr>
        <w:t>b</w:t>
      </w:r>
      <w:r w:rsidRPr="00556D89">
        <w:rPr>
          <w:rFonts w:ascii="Arial" w:hAnsi="Arial" w:cs="Arial"/>
        </w:rPr>
        <w:t>irth, which must match the patient’s arm band.</w:t>
      </w:r>
    </w:p>
    <w:p w:rsidR="00A32693" w:rsidRDefault="00A32693" w:rsidP="00010A8F">
      <w:pPr>
        <w:rPr>
          <w:rFonts w:ascii="Arial" w:hAnsi="Arial" w:cs="Arial"/>
        </w:rPr>
      </w:pPr>
    </w:p>
    <w:p w:rsidR="00A32693" w:rsidRDefault="00A32693" w:rsidP="00010A8F">
      <w:pPr>
        <w:rPr>
          <w:rFonts w:ascii="Arial" w:hAnsi="Arial" w:cs="Arial"/>
        </w:rPr>
      </w:pPr>
    </w:p>
    <w:p w:rsidR="00A32693" w:rsidRDefault="00A32693" w:rsidP="00010A8F">
      <w:pPr>
        <w:rPr>
          <w:rFonts w:ascii="Arial" w:hAnsi="Arial" w:cs="Arial"/>
        </w:rPr>
      </w:pPr>
    </w:p>
    <w:p w:rsidR="007A3232" w:rsidRDefault="007A3232" w:rsidP="00010A8F">
      <w:pPr>
        <w:rPr>
          <w:rFonts w:ascii="Arial" w:hAnsi="Arial" w:cs="Arial"/>
        </w:rPr>
      </w:pPr>
    </w:p>
    <w:p w:rsidR="00A32693" w:rsidRPr="00556D89" w:rsidRDefault="00A32693" w:rsidP="00010A8F">
      <w:pPr>
        <w:rPr>
          <w:rFonts w:ascii="Arial" w:hAnsi="Arial" w:cs="Arial"/>
        </w:rPr>
      </w:pPr>
    </w:p>
    <w:p w:rsidR="009E0A54" w:rsidRPr="00323126" w:rsidRDefault="00144110" w:rsidP="00A9399C">
      <w:pPr>
        <w:pStyle w:val="Heading1"/>
        <w:rPr>
          <w:rFonts w:cs="Arial"/>
          <w:sz w:val="28"/>
          <w:szCs w:val="28"/>
          <w:u w:val="single"/>
        </w:rPr>
      </w:pPr>
      <w:bookmarkStart w:id="24" w:name="_Toc492020995"/>
      <w:r w:rsidRPr="00323126">
        <w:rPr>
          <w:rFonts w:cs="Arial"/>
          <w:sz w:val="28"/>
          <w:szCs w:val="28"/>
          <w:u w:val="single"/>
        </w:rPr>
        <w:t>I</w:t>
      </w:r>
      <w:r w:rsidR="003D1A5A" w:rsidRPr="00323126">
        <w:rPr>
          <w:rFonts w:cs="Arial"/>
          <w:sz w:val="28"/>
          <w:szCs w:val="28"/>
          <w:u w:val="single"/>
        </w:rPr>
        <w:t>nfant Patients</w:t>
      </w:r>
      <w:r w:rsidR="0096125C" w:rsidRPr="00323126">
        <w:rPr>
          <w:rFonts w:cs="Arial"/>
          <w:sz w:val="28"/>
          <w:szCs w:val="28"/>
          <w:u w:val="single"/>
        </w:rPr>
        <w:t xml:space="preserve"> – Basic Information</w:t>
      </w:r>
      <w:bookmarkEnd w:id="24"/>
    </w:p>
    <w:p w:rsidR="0096125C" w:rsidRPr="0096125C" w:rsidRDefault="0096125C" w:rsidP="00D56AF8">
      <w:pPr>
        <w:rPr>
          <w:rFonts w:ascii="Arial" w:hAnsi="Arial" w:cs="Arial"/>
        </w:rPr>
      </w:pPr>
      <w:r w:rsidRPr="0096125C">
        <w:rPr>
          <w:rFonts w:ascii="Arial" w:hAnsi="Arial" w:cs="Arial"/>
          <w:u w:val="single"/>
        </w:rPr>
        <w:t>Infants in Family Birthing Center</w:t>
      </w:r>
      <w:r>
        <w:rPr>
          <w:rFonts w:ascii="Arial" w:hAnsi="Arial" w:cs="Arial"/>
          <w:u w:val="single"/>
        </w:rPr>
        <w:t>:</w:t>
      </w:r>
    </w:p>
    <w:p w:rsidR="009E0A54" w:rsidRPr="00787A1C" w:rsidRDefault="009E0A54" w:rsidP="00A32693">
      <w:pPr>
        <w:pStyle w:val="ListParagraph"/>
        <w:numPr>
          <w:ilvl w:val="0"/>
          <w:numId w:val="32"/>
        </w:numPr>
        <w:rPr>
          <w:rFonts w:ascii="Arial" w:hAnsi="Arial" w:cs="Arial"/>
        </w:rPr>
      </w:pPr>
      <w:r w:rsidRPr="00787A1C">
        <w:rPr>
          <w:rFonts w:ascii="Arial" w:hAnsi="Arial" w:cs="Arial"/>
        </w:rPr>
        <w:t>The Family Birthing center is a locked unit with swipe access given on</w:t>
      </w:r>
      <w:r w:rsidR="00FF7323" w:rsidRPr="00787A1C">
        <w:rPr>
          <w:rFonts w:ascii="Arial" w:hAnsi="Arial" w:cs="Arial"/>
        </w:rPr>
        <w:t xml:space="preserve">ly to </w:t>
      </w:r>
      <w:r w:rsidRPr="00787A1C">
        <w:rPr>
          <w:rFonts w:ascii="Arial" w:hAnsi="Arial" w:cs="Arial"/>
        </w:rPr>
        <w:t xml:space="preserve">approved </w:t>
      </w:r>
      <w:r w:rsidR="00787A1C">
        <w:rPr>
          <w:rFonts w:ascii="Arial" w:hAnsi="Arial" w:cs="Arial"/>
        </w:rPr>
        <w:t>e</w:t>
      </w:r>
      <w:r w:rsidRPr="00787A1C">
        <w:rPr>
          <w:rFonts w:ascii="Arial" w:hAnsi="Arial" w:cs="Arial"/>
        </w:rPr>
        <w:t>mployees.</w:t>
      </w:r>
    </w:p>
    <w:p w:rsidR="009E0A54" w:rsidRPr="00787A1C" w:rsidRDefault="009E0A54" w:rsidP="00A32693">
      <w:pPr>
        <w:pStyle w:val="ListParagraph"/>
        <w:numPr>
          <w:ilvl w:val="0"/>
          <w:numId w:val="32"/>
        </w:numPr>
        <w:rPr>
          <w:rFonts w:ascii="Arial" w:hAnsi="Arial" w:cs="Arial"/>
        </w:rPr>
      </w:pPr>
      <w:r w:rsidRPr="00787A1C">
        <w:rPr>
          <w:rFonts w:ascii="Arial" w:hAnsi="Arial" w:cs="Arial"/>
        </w:rPr>
        <w:t>Electronic tags are placed on each infant in the Well Baby Nursery that locks down the doors and elevators if the infant gets too close,</w:t>
      </w:r>
    </w:p>
    <w:p w:rsidR="009E0A54" w:rsidRPr="00787A1C" w:rsidRDefault="009E0A54" w:rsidP="00A32693">
      <w:pPr>
        <w:pStyle w:val="ListParagraph"/>
        <w:numPr>
          <w:ilvl w:val="0"/>
          <w:numId w:val="32"/>
        </w:numPr>
        <w:rPr>
          <w:rFonts w:ascii="Arial" w:hAnsi="Arial" w:cs="Arial"/>
        </w:rPr>
      </w:pPr>
      <w:r w:rsidRPr="00787A1C">
        <w:rPr>
          <w:rFonts w:ascii="Arial" w:hAnsi="Arial" w:cs="Arial"/>
        </w:rPr>
        <w:t>Infants may be given over to the mother or father only after the nurse has checked both the baby and the mother’s / father’s ID bands to ensure they match.</w:t>
      </w:r>
    </w:p>
    <w:p w:rsidR="009E0A54" w:rsidRPr="00787A1C" w:rsidRDefault="009E0A54" w:rsidP="00A32693">
      <w:pPr>
        <w:pStyle w:val="ListParagraph"/>
        <w:numPr>
          <w:ilvl w:val="0"/>
          <w:numId w:val="32"/>
        </w:numPr>
        <w:rPr>
          <w:rFonts w:ascii="Arial" w:hAnsi="Arial" w:cs="Arial"/>
        </w:rPr>
      </w:pPr>
      <w:r w:rsidRPr="00787A1C">
        <w:rPr>
          <w:rFonts w:ascii="Arial" w:hAnsi="Arial" w:cs="Arial"/>
        </w:rPr>
        <w:t>When</w:t>
      </w:r>
      <w:r w:rsidR="00323126">
        <w:rPr>
          <w:rFonts w:ascii="Arial" w:hAnsi="Arial" w:cs="Arial"/>
        </w:rPr>
        <w:t xml:space="preserve"> an infant</w:t>
      </w:r>
      <w:r w:rsidRPr="00787A1C">
        <w:rPr>
          <w:rFonts w:ascii="Arial" w:hAnsi="Arial" w:cs="Arial"/>
        </w:rPr>
        <w:t xml:space="preserve"> </w:t>
      </w:r>
      <w:r w:rsidR="00323126">
        <w:rPr>
          <w:rFonts w:ascii="Arial" w:hAnsi="Arial" w:cs="Arial"/>
        </w:rPr>
        <w:t>us</w:t>
      </w:r>
      <w:r w:rsidRPr="00787A1C">
        <w:rPr>
          <w:rFonts w:ascii="Arial" w:hAnsi="Arial" w:cs="Arial"/>
        </w:rPr>
        <w:t xml:space="preserve"> removed from the mother’s room, the infant must be in </w:t>
      </w:r>
      <w:r w:rsidR="00323126">
        <w:rPr>
          <w:rFonts w:ascii="Arial" w:hAnsi="Arial" w:cs="Arial"/>
        </w:rPr>
        <w:t>a</w:t>
      </w:r>
      <w:r w:rsidRPr="00787A1C">
        <w:rPr>
          <w:rFonts w:ascii="Arial" w:hAnsi="Arial" w:cs="Arial"/>
        </w:rPr>
        <w:t xml:space="preserve"> crib.</w:t>
      </w:r>
    </w:p>
    <w:p w:rsidR="009E0A54" w:rsidRPr="00787A1C" w:rsidRDefault="009E0A54" w:rsidP="00A32693">
      <w:pPr>
        <w:pStyle w:val="ListParagraph"/>
        <w:numPr>
          <w:ilvl w:val="0"/>
          <w:numId w:val="32"/>
        </w:numPr>
        <w:rPr>
          <w:rFonts w:ascii="Arial" w:hAnsi="Arial" w:cs="Arial"/>
        </w:rPr>
      </w:pPr>
      <w:r w:rsidRPr="00787A1C">
        <w:rPr>
          <w:rFonts w:ascii="Arial" w:hAnsi="Arial" w:cs="Arial"/>
        </w:rPr>
        <w:t>Babies with the same last names will have name alert</w:t>
      </w:r>
      <w:r w:rsidR="00323126">
        <w:rPr>
          <w:rFonts w:ascii="Arial" w:hAnsi="Arial" w:cs="Arial"/>
        </w:rPr>
        <w:t>s</w:t>
      </w:r>
      <w:r w:rsidRPr="00787A1C">
        <w:rPr>
          <w:rFonts w:ascii="Arial" w:hAnsi="Arial" w:cs="Arial"/>
        </w:rPr>
        <w:t xml:space="preserve"> on their crib</w:t>
      </w:r>
      <w:r w:rsidR="00323126">
        <w:rPr>
          <w:rFonts w:ascii="Arial" w:hAnsi="Arial" w:cs="Arial"/>
        </w:rPr>
        <w:t>s</w:t>
      </w:r>
      <w:r w:rsidRPr="00787A1C">
        <w:rPr>
          <w:rFonts w:ascii="Arial" w:hAnsi="Arial" w:cs="Arial"/>
        </w:rPr>
        <w:t>.</w:t>
      </w:r>
    </w:p>
    <w:p w:rsidR="0096125C" w:rsidRDefault="0096125C" w:rsidP="0096125C">
      <w:pPr>
        <w:ind w:left="1440"/>
        <w:rPr>
          <w:rFonts w:ascii="Arial" w:hAnsi="Arial" w:cs="Arial"/>
        </w:rPr>
      </w:pPr>
    </w:p>
    <w:p w:rsidR="0096125C" w:rsidRDefault="0096125C" w:rsidP="00DD4D7D">
      <w:pPr>
        <w:rPr>
          <w:rFonts w:ascii="Arial" w:hAnsi="Arial" w:cs="Arial"/>
          <w:u w:val="single"/>
        </w:rPr>
      </w:pPr>
      <w:r>
        <w:rPr>
          <w:rFonts w:ascii="Arial" w:hAnsi="Arial" w:cs="Arial"/>
          <w:u w:val="single"/>
        </w:rPr>
        <w:t>Infant Patients in NICU:</w:t>
      </w:r>
    </w:p>
    <w:p w:rsidR="0096125C" w:rsidRPr="00787A1C" w:rsidRDefault="0096125C" w:rsidP="00A32693">
      <w:pPr>
        <w:pStyle w:val="ListParagraph"/>
        <w:numPr>
          <w:ilvl w:val="0"/>
          <w:numId w:val="33"/>
        </w:numPr>
        <w:rPr>
          <w:rFonts w:ascii="Arial" w:hAnsi="Arial" w:cs="Arial"/>
        </w:rPr>
      </w:pPr>
      <w:r w:rsidRPr="00787A1C">
        <w:rPr>
          <w:rFonts w:ascii="Arial" w:hAnsi="Arial" w:cs="Arial"/>
        </w:rPr>
        <w:t>The NICU is a locked unit with swipe access given only to approved employees.</w:t>
      </w:r>
    </w:p>
    <w:p w:rsidR="0096125C" w:rsidRPr="00787A1C" w:rsidRDefault="00FF7323" w:rsidP="00A32693">
      <w:pPr>
        <w:pStyle w:val="ListParagraph"/>
        <w:numPr>
          <w:ilvl w:val="0"/>
          <w:numId w:val="33"/>
        </w:numPr>
        <w:rPr>
          <w:rFonts w:ascii="Arial" w:hAnsi="Arial" w:cs="Arial"/>
        </w:rPr>
      </w:pPr>
      <w:r w:rsidRPr="00787A1C">
        <w:rPr>
          <w:rFonts w:ascii="Arial" w:hAnsi="Arial" w:cs="Arial"/>
        </w:rPr>
        <w:t>Electronic tags are placed</w:t>
      </w:r>
      <w:r w:rsidR="0096125C" w:rsidRPr="00787A1C">
        <w:rPr>
          <w:rFonts w:ascii="Arial" w:hAnsi="Arial" w:cs="Arial"/>
        </w:rPr>
        <w:t xml:space="preserve"> on infants in the NICU that lock down the doors and elevators if the infant gets too close.</w:t>
      </w:r>
    </w:p>
    <w:p w:rsidR="0096125C" w:rsidRPr="00787A1C" w:rsidRDefault="0096125C" w:rsidP="00A32693">
      <w:pPr>
        <w:pStyle w:val="ListParagraph"/>
        <w:numPr>
          <w:ilvl w:val="0"/>
          <w:numId w:val="33"/>
        </w:numPr>
        <w:rPr>
          <w:rFonts w:ascii="Arial" w:hAnsi="Arial" w:cs="Arial"/>
        </w:rPr>
      </w:pPr>
      <w:r w:rsidRPr="00787A1C">
        <w:rPr>
          <w:rFonts w:ascii="Arial" w:hAnsi="Arial" w:cs="Arial"/>
        </w:rPr>
        <w:t>In NICU, infants stay at the same bed space and are only moved by NICU Staff.</w:t>
      </w:r>
    </w:p>
    <w:p w:rsidR="0096125C" w:rsidRDefault="0096125C" w:rsidP="00A32693">
      <w:pPr>
        <w:pStyle w:val="ListParagraph"/>
        <w:numPr>
          <w:ilvl w:val="0"/>
          <w:numId w:val="33"/>
        </w:numPr>
        <w:rPr>
          <w:rFonts w:ascii="Arial" w:hAnsi="Arial" w:cs="Arial"/>
        </w:rPr>
      </w:pPr>
      <w:r w:rsidRPr="00787A1C">
        <w:rPr>
          <w:rFonts w:ascii="Arial" w:hAnsi="Arial" w:cs="Arial"/>
        </w:rPr>
        <w:t>Babies with the same last name will have name alert</w:t>
      </w:r>
      <w:r w:rsidR="00323126">
        <w:rPr>
          <w:rFonts w:ascii="Arial" w:hAnsi="Arial" w:cs="Arial"/>
        </w:rPr>
        <w:t>s</w:t>
      </w:r>
      <w:r w:rsidRPr="00787A1C">
        <w:rPr>
          <w:rFonts w:ascii="Arial" w:hAnsi="Arial" w:cs="Arial"/>
        </w:rPr>
        <w:t xml:space="preserve"> on their bedside charts in NICU</w:t>
      </w:r>
      <w:r w:rsidR="00323126">
        <w:rPr>
          <w:rFonts w:ascii="Arial" w:hAnsi="Arial" w:cs="Arial"/>
        </w:rPr>
        <w:t>.</w:t>
      </w:r>
    </w:p>
    <w:p w:rsidR="00787A1C" w:rsidRDefault="00787A1C" w:rsidP="00787A1C">
      <w:pPr>
        <w:rPr>
          <w:rFonts w:ascii="Arial" w:hAnsi="Arial" w:cs="Arial"/>
        </w:rPr>
      </w:pPr>
    </w:p>
    <w:p w:rsidR="00787A1C" w:rsidRPr="00787A1C" w:rsidRDefault="00787A1C" w:rsidP="00787A1C">
      <w:pPr>
        <w:jc w:val="center"/>
        <w:rPr>
          <w:rFonts w:ascii="Arial" w:hAnsi="Arial" w:cs="Arial"/>
          <w:b/>
        </w:rPr>
      </w:pPr>
      <w:r>
        <w:rPr>
          <w:rFonts w:ascii="Arial" w:hAnsi="Arial" w:cs="Arial"/>
          <w:b/>
        </w:rPr>
        <w:t xml:space="preserve">NICU is an observation experience only </w:t>
      </w:r>
      <w:r w:rsidR="00323126">
        <w:rPr>
          <w:rFonts w:ascii="Arial" w:hAnsi="Arial" w:cs="Arial"/>
          <w:b/>
        </w:rPr>
        <w:t xml:space="preserve">for students </w:t>
      </w:r>
      <w:r>
        <w:rPr>
          <w:rFonts w:ascii="Arial" w:hAnsi="Arial" w:cs="Arial"/>
          <w:b/>
        </w:rPr>
        <w:t xml:space="preserve">due to the critical status of </w:t>
      </w:r>
      <w:r w:rsidR="00323126">
        <w:rPr>
          <w:rFonts w:ascii="Arial" w:hAnsi="Arial" w:cs="Arial"/>
          <w:b/>
        </w:rPr>
        <w:t>the patients</w:t>
      </w:r>
      <w:r>
        <w:rPr>
          <w:rFonts w:ascii="Arial" w:hAnsi="Arial" w:cs="Arial"/>
          <w:b/>
        </w:rPr>
        <w:t>.</w:t>
      </w:r>
    </w:p>
    <w:p w:rsidR="00144110" w:rsidRPr="00323126" w:rsidRDefault="00144110" w:rsidP="000B7746">
      <w:pPr>
        <w:pStyle w:val="Heading1"/>
        <w:rPr>
          <w:rFonts w:cs="Arial"/>
          <w:sz w:val="28"/>
          <w:szCs w:val="28"/>
          <w:u w:val="single"/>
        </w:rPr>
      </w:pPr>
      <w:bookmarkStart w:id="25" w:name="_Toc492020996"/>
      <w:r w:rsidRPr="00323126">
        <w:rPr>
          <w:rFonts w:cs="Arial"/>
          <w:sz w:val="28"/>
          <w:szCs w:val="28"/>
          <w:u w:val="single"/>
        </w:rPr>
        <w:t>T</w:t>
      </w:r>
      <w:r w:rsidR="003D1A5A" w:rsidRPr="00323126">
        <w:rPr>
          <w:rFonts w:cs="Arial"/>
          <w:sz w:val="28"/>
          <w:szCs w:val="28"/>
          <w:u w:val="single"/>
        </w:rPr>
        <w:t>ime out</w:t>
      </w:r>
      <w:r w:rsidRPr="00323126">
        <w:rPr>
          <w:rFonts w:cs="Arial"/>
          <w:sz w:val="28"/>
          <w:szCs w:val="28"/>
          <w:u w:val="single"/>
        </w:rPr>
        <w:t xml:space="preserve"> V</w:t>
      </w:r>
      <w:r w:rsidR="003D1A5A" w:rsidRPr="00323126">
        <w:rPr>
          <w:rFonts w:cs="Arial"/>
          <w:sz w:val="28"/>
          <w:szCs w:val="28"/>
          <w:u w:val="single"/>
        </w:rPr>
        <w:t>erifications</w:t>
      </w:r>
      <w:bookmarkEnd w:id="25"/>
      <w:r w:rsidRPr="00323126">
        <w:rPr>
          <w:rFonts w:cs="Arial"/>
          <w:sz w:val="28"/>
          <w:szCs w:val="28"/>
          <w:u w:val="single"/>
        </w:rPr>
        <w:t xml:space="preserve"> </w:t>
      </w:r>
    </w:p>
    <w:p w:rsidR="009E0A54" w:rsidRDefault="00787A1C" w:rsidP="00787A1C">
      <w:pPr>
        <w:rPr>
          <w:rFonts w:ascii="Arial" w:hAnsi="Arial" w:cs="Arial"/>
        </w:rPr>
      </w:pPr>
      <w:r>
        <w:rPr>
          <w:rFonts w:ascii="Arial" w:hAnsi="Arial" w:cs="Arial"/>
        </w:rPr>
        <w:t>Applies to a</w:t>
      </w:r>
      <w:r w:rsidR="009E0A54" w:rsidRPr="00556D89">
        <w:rPr>
          <w:rFonts w:ascii="Arial" w:hAnsi="Arial" w:cs="Arial"/>
        </w:rPr>
        <w:t xml:space="preserve">ll </w:t>
      </w:r>
      <w:r>
        <w:rPr>
          <w:rFonts w:ascii="Arial" w:hAnsi="Arial" w:cs="Arial"/>
        </w:rPr>
        <w:t>instructors and s</w:t>
      </w:r>
      <w:r w:rsidR="009E0A54" w:rsidRPr="00556D89">
        <w:rPr>
          <w:rFonts w:ascii="Arial" w:hAnsi="Arial" w:cs="Arial"/>
        </w:rPr>
        <w:t>tudents assisting with</w:t>
      </w:r>
      <w:r>
        <w:rPr>
          <w:rFonts w:ascii="Arial" w:hAnsi="Arial" w:cs="Arial"/>
        </w:rPr>
        <w:t xml:space="preserve"> </w:t>
      </w:r>
      <w:r w:rsidR="009E0A54" w:rsidRPr="00556D89">
        <w:rPr>
          <w:rFonts w:ascii="Arial" w:hAnsi="Arial" w:cs="Arial"/>
        </w:rPr>
        <w:t>invasive procedures</w:t>
      </w:r>
    </w:p>
    <w:p w:rsidR="00787A1C" w:rsidRDefault="00787A1C" w:rsidP="00787A1C">
      <w:pPr>
        <w:rPr>
          <w:rFonts w:ascii="Arial" w:hAnsi="Arial" w:cs="Arial"/>
        </w:rPr>
      </w:pPr>
    </w:p>
    <w:p w:rsidR="00787A1C" w:rsidRDefault="00787A1C" w:rsidP="00787A1C">
      <w:pPr>
        <w:rPr>
          <w:rFonts w:ascii="Arial" w:hAnsi="Arial" w:cs="Arial"/>
          <w:bCs/>
          <w:color w:val="000000"/>
        </w:rPr>
      </w:pPr>
      <w:r>
        <w:rPr>
          <w:rFonts w:ascii="Arial" w:hAnsi="Arial" w:cs="Arial"/>
        </w:rPr>
        <w:t>Time out is defined as “A brief pause immediately prior to starting a procedure during which key components (correct patient, correct site, correct procedure, correct position and availability of implant/equipment, pathology, specimens and antibiotics) are verified using active communication.  The time out must be documented in the patient’s medical record.</w:t>
      </w:r>
      <w:r>
        <w:rPr>
          <w:rFonts w:ascii="Arial" w:hAnsi="Arial" w:cs="Arial"/>
        </w:rPr>
        <w:br/>
      </w:r>
    </w:p>
    <w:p w:rsidR="009E0A54" w:rsidRPr="00556D89" w:rsidRDefault="009E0A54" w:rsidP="00787A1C">
      <w:pPr>
        <w:rPr>
          <w:rFonts w:ascii="Arial" w:hAnsi="Arial" w:cs="Arial"/>
        </w:rPr>
      </w:pPr>
      <w:r w:rsidRPr="00556D89">
        <w:rPr>
          <w:rFonts w:ascii="Arial" w:hAnsi="Arial" w:cs="Arial"/>
          <w:bCs/>
          <w:color w:val="000000"/>
        </w:rPr>
        <w:t xml:space="preserve">At MUHC we stop and have a </w:t>
      </w:r>
      <w:r w:rsidR="00787A1C">
        <w:rPr>
          <w:rFonts w:ascii="Arial" w:hAnsi="Arial" w:cs="Arial"/>
          <w:bCs/>
          <w:color w:val="000000"/>
        </w:rPr>
        <w:t>time out</w:t>
      </w:r>
      <w:r w:rsidRPr="00556D89">
        <w:rPr>
          <w:rFonts w:ascii="Arial" w:hAnsi="Arial" w:cs="Arial"/>
          <w:bCs/>
          <w:color w:val="000000"/>
        </w:rPr>
        <w:t xml:space="preserve"> to create a safe patient environment </w:t>
      </w:r>
      <w:r w:rsidRPr="00556D89">
        <w:rPr>
          <w:rFonts w:ascii="Arial" w:hAnsi="Arial" w:cs="Arial"/>
        </w:rPr>
        <w:t>for</w:t>
      </w:r>
      <w:r w:rsidR="00787A1C">
        <w:rPr>
          <w:rFonts w:ascii="Arial" w:hAnsi="Arial" w:cs="Arial"/>
        </w:rPr>
        <w:t>:</w:t>
      </w:r>
    </w:p>
    <w:p w:rsidR="00787A1C" w:rsidRDefault="009E0A54" w:rsidP="00A32693">
      <w:pPr>
        <w:pStyle w:val="ListParagraph"/>
        <w:numPr>
          <w:ilvl w:val="0"/>
          <w:numId w:val="34"/>
        </w:numPr>
        <w:rPr>
          <w:rFonts w:ascii="Arial" w:hAnsi="Arial" w:cs="Arial"/>
        </w:rPr>
      </w:pPr>
      <w:r w:rsidRPr="00787A1C">
        <w:rPr>
          <w:rFonts w:ascii="Arial" w:hAnsi="Arial" w:cs="Arial"/>
        </w:rPr>
        <w:t>All Patients</w:t>
      </w:r>
    </w:p>
    <w:p w:rsidR="00787A1C" w:rsidRDefault="009E0A54" w:rsidP="00A32693">
      <w:pPr>
        <w:pStyle w:val="ListParagraph"/>
        <w:numPr>
          <w:ilvl w:val="0"/>
          <w:numId w:val="34"/>
        </w:numPr>
        <w:rPr>
          <w:rFonts w:ascii="Arial" w:hAnsi="Arial" w:cs="Arial"/>
        </w:rPr>
      </w:pPr>
      <w:r w:rsidRPr="00787A1C">
        <w:rPr>
          <w:rFonts w:ascii="Arial" w:hAnsi="Arial" w:cs="Arial"/>
        </w:rPr>
        <w:t>All Procedures</w:t>
      </w:r>
    </w:p>
    <w:p w:rsidR="00787A1C" w:rsidRDefault="009E0A54" w:rsidP="00A32693">
      <w:pPr>
        <w:pStyle w:val="ListParagraph"/>
        <w:numPr>
          <w:ilvl w:val="0"/>
          <w:numId w:val="34"/>
        </w:numPr>
        <w:rPr>
          <w:rFonts w:ascii="Arial" w:hAnsi="Arial" w:cs="Arial"/>
        </w:rPr>
      </w:pPr>
      <w:r w:rsidRPr="00787A1C">
        <w:rPr>
          <w:rFonts w:ascii="Arial" w:hAnsi="Arial" w:cs="Arial"/>
        </w:rPr>
        <w:t>All Disciplines</w:t>
      </w:r>
    </w:p>
    <w:p w:rsidR="009E0A54" w:rsidRDefault="009E0A54" w:rsidP="00A32693">
      <w:pPr>
        <w:pStyle w:val="ListParagraph"/>
        <w:numPr>
          <w:ilvl w:val="0"/>
          <w:numId w:val="34"/>
        </w:numPr>
        <w:rPr>
          <w:rFonts w:ascii="Arial" w:hAnsi="Arial" w:cs="Arial"/>
        </w:rPr>
      </w:pPr>
      <w:r w:rsidRPr="00787A1C">
        <w:rPr>
          <w:rFonts w:ascii="Arial" w:hAnsi="Arial" w:cs="Arial"/>
        </w:rPr>
        <w:t>All of the Time</w:t>
      </w:r>
    </w:p>
    <w:p w:rsidR="004F768C" w:rsidRPr="000B7746" w:rsidRDefault="004F768C" w:rsidP="000B7746">
      <w:pPr>
        <w:pStyle w:val="Heading1"/>
        <w:rPr>
          <w:rFonts w:cs="Arial"/>
          <w:u w:val="single"/>
        </w:rPr>
      </w:pPr>
      <w:bookmarkStart w:id="26" w:name="_Toc492020997"/>
      <w:r w:rsidRPr="000B7746">
        <w:rPr>
          <w:rFonts w:cs="Arial"/>
          <w:sz w:val="28"/>
          <w:szCs w:val="28"/>
          <w:u w:val="single"/>
        </w:rPr>
        <w:t>Patient Care and Safety</w:t>
      </w:r>
      <w:bookmarkEnd w:id="26"/>
    </w:p>
    <w:p w:rsidR="004F768C" w:rsidRPr="00755015" w:rsidRDefault="004F768C" w:rsidP="004F768C">
      <w:pPr>
        <w:rPr>
          <w:rFonts w:ascii="Arial" w:hAnsi="Arial" w:cs="Arial"/>
        </w:rPr>
      </w:pPr>
    </w:p>
    <w:p w:rsidR="004F768C" w:rsidRPr="004F768C" w:rsidRDefault="004F768C" w:rsidP="004F768C">
      <w:pPr>
        <w:rPr>
          <w:rFonts w:ascii="Arial" w:hAnsi="Arial" w:cs="Arial"/>
        </w:rPr>
      </w:pPr>
      <w:r w:rsidRPr="00755015">
        <w:rPr>
          <w:rFonts w:ascii="Arial" w:hAnsi="Arial" w:cs="Arial"/>
        </w:rPr>
        <w:t>The safety and well-being of our patients is paramount to their care.  You are responsible for reporting anything that would compromise the care and safety of our patients to the charge nurse, nursing supervisor or manager whether you are a student or an instructor.  Those leaders will provide guidance on the proper steps to take in each situation.</w:t>
      </w:r>
    </w:p>
    <w:p w:rsidR="001F1DA6" w:rsidRPr="007A3232" w:rsidRDefault="0096125C" w:rsidP="00BB0851">
      <w:pPr>
        <w:pStyle w:val="NormalWeb"/>
        <w:ind w:firstLine="720"/>
        <w:jc w:val="center"/>
        <w:outlineLvl w:val="0"/>
        <w:rPr>
          <w:rFonts w:ascii="Arial" w:hAnsi="Arial" w:cs="Arial"/>
          <w:b/>
          <w:sz w:val="28"/>
          <w:szCs w:val="28"/>
          <w:u w:val="single"/>
        </w:rPr>
      </w:pPr>
      <w:r>
        <w:rPr>
          <w:rFonts w:ascii="Arial" w:hAnsi="Arial" w:cs="Arial"/>
        </w:rPr>
        <w:br w:type="page"/>
      </w:r>
      <w:bookmarkStart w:id="27" w:name="_Toc492020998"/>
      <w:r w:rsidR="009025E8" w:rsidRPr="007A3232">
        <w:rPr>
          <w:rFonts w:ascii="Arial" w:hAnsi="Arial" w:cs="Arial"/>
          <w:b/>
          <w:sz w:val="28"/>
          <w:szCs w:val="28"/>
          <w:u w:val="single"/>
        </w:rPr>
        <w:t>Parking Map for University Hospital</w:t>
      </w:r>
      <w:bookmarkEnd w:id="27"/>
    </w:p>
    <w:p w:rsidR="00FD1114" w:rsidRPr="00FD1114" w:rsidRDefault="00FD1114" w:rsidP="00FD1114">
      <w:pPr>
        <w:pStyle w:val="NormalWeb"/>
        <w:ind w:firstLine="720"/>
        <w:outlineLvl w:val="0"/>
        <w:rPr>
          <w:rFonts w:ascii="Arial" w:hAnsi="Arial" w:cs="Arial"/>
        </w:rPr>
      </w:pPr>
    </w:p>
    <w:p w:rsidR="00FD1114" w:rsidRDefault="00F80923" w:rsidP="00FD1114">
      <w:pPr>
        <w:pStyle w:val="Heading1"/>
        <w:jc w:val="center"/>
        <w:rPr>
          <w:rFonts w:cs="Arial"/>
          <w:b w:val="0"/>
          <w:u w:val="single"/>
        </w:rPr>
      </w:pPr>
      <w:bookmarkStart w:id="28" w:name="_Toc492020999"/>
      <w:r>
        <w:rPr>
          <w:noProof/>
        </w:rPr>
        <w:drawing>
          <wp:inline distT="0" distB="0" distL="0" distR="0" wp14:anchorId="7CD3FEE8" wp14:editId="37DF08A4">
            <wp:extent cx="6304762" cy="692380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04762" cy="6923809"/>
                    </a:xfrm>
                    <a:prstGeom prst="rect">
                      <a:avLst/>
                    </a:prstGeom>
                  </pic:spPr>
                </pic:pic>
              </a:graphicData>
            </a:graphic>
          </wp:inline>
        </w:drawing>
      </w:r>
      <w:r w:rsidR="0096125C">
        <w:rPr>
          <w:rFonts w:cs="Arial"/>
          <w:b w:val="0"/>
          <w:u w:val="single"/>
        </w:rPr>
        <w:br w:type="page"/>
      </w:r>
      <w:r w:rsidR="001F1DA6" w:rsidRPr="007A3232">
        <w:rPr>
          <w:rFonts w:cs="Arial"/>
          <w:sz w:val="28"/>
          <w:szCs w:val="28"/>
          <w:u w:val="single"/>
        </w:rPr>
        <w:t xml:space="preserve">Parking Map for </w:t>
      </w:r>
      <w:r w:rsidR="000844D6" w:rsidRPr="007A3232">
        <w:rPr>
          <w:rFonts w:cs="Arial"/>
          <w:sz w:val="28"/>
          <w:szCs w:val="28"/>
          <w:u w:val="single"/>
        </w:rPr>
        <w:t>MU Women’s and Children’s Hospital (WCH)</w:t>
      </w:r>
      <w:bookmarkEnd w:id="28"/>
    </w:p>
    <w:p w:rsidR="00FD1114" w:rsidRDefault="00FD1114" w:rsidP="00FD1114">
      <w:pPr>
        <w:pStyle w:val="Heading1"/>
        <w:jc w:val="center"/>
        <w:rPr>
          <w:rFonts w:cs="Arial"/>
          <w:b w:val="0"/>
          <w:u w:val="single"/>
        </w:rPr>
      </w:pPr>
    </w:p>
    <w:p w:rsidR="001F1DA6" w:rsidRDefault="0001474F" w:rsidP="00FD1114">
      <w:pPr>
        <w:pStyle w:val="Heading1"/>
        <w:jc w:val="center"/>
        <w:rPr>
          <w:rFonts w:cs="Arial"/>
          <w:b w:val="0"/>
          <w:u w:val="single"/>
        </w:rPr>
      </w:pPr>
      <w:bookmarkStart w:id="29" w:name="_Toc492019465"/>
      <w:bookmarkStart w:id="30" w:name="_Toc492021000"/>
      <w:r>
        <w:rPr>
          <w:rFonts w:cs="Arial"/>
          <w:b w:val="0"/>
          <w:noProof/>
          <w:u w:val="single"/>
        </w:rPr>
        <w:drawing>
          <wp:inline distT="0" distB="0" distL="0" distR="0">
            <wp:extent cx="6332769" cy="688907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C Map.png"/>
                    <pic:cNvPicPr/>
                  </pic:nvPicPr>
                  <pic:blipFill>
                    <a:blip r:embed="rId19">
                      <a:extLst>
                        <a:ext uri="{28A0092B-C50C-407E-A947-70E740481C1C}">
                          <a14:useLocalDpi xmlns:a14="http://schemas.microsoft.com/office/drawing/2010/main" val="0"/>
                        </a:ext>
                      </a:extLst>
                    </a:blip>
                    <a:stretch>
                      <a:fillRect/>
                    </a:stretch>
                  </pic:blipFill>
                  <pic:spPr>
                    <a:xfrm>
                      <a:off x="0" y="0"/>
                      <a:ext cx="6332769" cy="6889077"/>
                    </a:xfrm>
                    <a:prstGeom prst="rect">
                      <a:avLst/>
                    </a:prstGeom>
                  </pic:spPr>
                </pic:pic>
              </a:graphicData>
            </a:graphic>
          </wp:inline>
        </w:drawing>
      </w:r>
      <w:bookmarkEnd w:id="29"/>
      <w:bookmarkEnd w:id="30"/>
    </w:p>
    <w:p w:rsidR="00475EF6" w:rsidRDefault="00475EF6" w:rsidP="00475EF6"/>
    <w:p w:rsidR="00475EF6" w:rsidRDefault="00475EF6" w:rsidP="00475EF6"/>
    <w:p w:rsidR="00475EF6" w:rsidRDefault="00475EF6" w:rsidP="00475EF6"/>
    <w:p w:rsidR="00475EF6" w:rsidRDefault="00475EF6" w:rsidP="00475EF6"/>
    <w:p w:rsidR="00475EF6" w:rsidRDefault="00475EF6" w:rsidP="00475EF6"/>
    <w:p w:rsidR="00475EF6" w:rsidRDefault="00475EF6" w:rsidP="00475EF6"/>
    <w:p w:rsidR="00475EF6" w:rsidRPr="009714BE" w:rsidRDefault="00475EF6" w:rsidP="009714BE">
      <w:pPr>
        <w:pStyle w:val="Heading1"/>
        <w:jc w:val="center"/>
        <w:rPr>
          <w:rFonts w:cs="Arial"/>
          <w:sz w:val="28"/>
          <w:szCs w:val="28"/>
        </w:rPr>
      </w:pPr>
      <w:bookmarkStart w:id="31" w:name="_Toc492019466"/>
      <w:bookmarkStart w:id="32" w:name="_Toc492021001"/>
      <w:r w:rsidRPr="009714BE">
        <w:rPr>
          <w:rFonts w:cs="Arial"/>
          <w:sz w:val="28"/>
          <w:szCs w:val="28"/>
          <w:u w:val="single"/>
        </w:rPr>
        <w:t>Agreement to Comply with MUHC Clinical Instructor &amp; Student Guidelines</w:t>
      </w:r>
      <w:bookmarkEnd w:id="31"/>
      <w:bookmarkEnd w:id="32"/>
    </w:p>
    <w:p w:rsidR="00475EF6" w:rsidRPr="00755015" w:rsidRDefault="00475EF6" w:rsidP="00475EF6">
      <w:pPr>
        <w:jc w:val="center"/>
        <w:rPr>
          <w:rFonts w:ascii="Arial" w:hAnsi="Arial" w:cs="Arial"/>
          <w:sz w:val="28"/>
          <w:szCs w:val="28"/>
        </w:rPr>
      </w:pPr>
    </w:p>
    <w:p w:rsidR="00475EF6" w:rsidRPr="00755015" w:rsidRDefault="00475EF6" w:rsidP="00475EF6">
      <w:pPr>
        <w:rPr>
          <w:rFonts w:ascii="Arial" w:hAnsi="Arial" w:cs="Arial"/>
          <w:sz w:val="28"/>
          <w:szCs w:val="28"/>
        </w:rPr>
      </w:pPr>
      <w:r w:rsidRPr="00755015">
        <w:rPr>
          <w:rFonts w:ascii="Arial" w:hAnsi="Arial" w:cs="Arial"/>
          <w:sz w:val="28"/>
          <w:szCs w:val="28"/>
        </w:rPr>
        <w:t>I have received, read and agree to comply with the guidelines in the MUHC Clinical Instructor and Student manual and with all MUHC policies and procedures while I am a student or an instructor completing a clinical rotation at the University of Missouri Health Care system.</w:t>
      </w:r>
    </w:p>
    <w:p w:rsidR="00475EF6" w:rsidRPr="00755015" w:rsidRDefault="00475EF6" w:rsidP="00475EF6">
      <w:pPr>
        <w:rPr>
          <w:rFonts w:ascii="Arial" w:hAnsi="Arial" w:cs="Arial"/>
          <w:sz w:val="28"/>
          <w:szCs w:val="28"/>
        </w:rPr>
      </w:pPr>
    </w:p>
    <w:p w:rsidR="00475EF6" w:rsidRPr="00755015" w:rsidRDefault="00475EF6" w:rsidP="00475EF6">
      <w:pPr>
        <w:rPr>
          <w:rFonts w:ascii="Arial" w:hAnsi="Arial" w:cs="Arial"/>
          <w:sz w:val="28"/>
          <w:szCs w:val="28"/>
        </w:rPr>
      </w:pPr>
      <w:r w:rsidRPr="00755015">
        <w:rPr>
          <w:rFonts w:ascii="Arial" w:hAnsi="Arial" w:cs="Arial"/>
          <w:sz w:val="28"/>
          <w:szCs w:val="28"/>
        </w:rPr>
        <w:t>Name (Print): _________________________________________________</w:t>
      </w:r>
    </w:p>
    <w:p w:rsidR="00475EF6" w:rsidRPr="00755015" w:rsidRDefault="00475EF6" w:rsidP="00475EF6">
      <w:pPr>
        <w:rPr>
          <w:rFonts w:ascii="Arial" w:hAnsi="Arial" w:cs="Arial"/>
          <w:sz w:val="28"/>
          <w:szCs w:val="28"/>
        </w:rPr>
      </w:pPr>
    </w:p>
    <w:p w:rsidR="00475EF6" w:rsidRPr="00475EF6" w:rsidRDefault="00475EF6" w:rsidP="00475EF6">
      <w:pPr>
        <w:rPr>
          <w:rFonts w:ascii="Arial" w:hAnsi="Arial" w:cs="Arial"/>
          <w:sz w:val="28"/>
          <w:szCs w:val="28"/>
        </w:rPr>
      </w:pPr>
      <w:r w:rsidRPr="00755015">
        <w:rPr>
          <w:rFonts w:ascii="Arial" w:hAnsi="Arial" w:cs="Arial"/>
          <w:sz w:val="28"/>
          <w:szCs w:val="28"/>
        </w:rPr>
        <w:t xml:space="preserve">Signature: </w:t>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r>
      <w:r w:rsidRPr="00755015">
        <w:rPr>
          <w:rFonts w:ascii="Arial" w:hAnsi="Arial" w:cs="Arial"/>
          <w:sz w:val="28"/>
          <w:szCs w:val="28"/>
        </w:rPr>
        <w:softHyphen/>
        <w:t>________________________________</w:t>
      </w:r>
      <w:proofErr w:type="gramStart"/>
      <w:r w:rsidRPr="00755015">
        <w:rPr>
          <w:rFonts w:ascii="Arial" w:hAnsi="Arial" w:cs="Arial"/>
          <w:sz w:val="28"/>
          <w:szCs w:val="28"/>
        </w:rPr>
        <w:t>_  Date</w:t>
      </w:r>
      <w:proofErr w:type="gramEnd"/>
      <w:r w:rsidRPr="00755015">
        <w:rPr>
          <w:rFonts w:ascii="Arial" w:hAnsi="Arial" w:cs="Arial"/>
          <w:sz w:val="28"/>
          <w:szCs w:val="28"/>
        </w:rPr>
        <w:t>: _____________</w:t>
      </w:r>
    </w:p>
    <w:p w:rsidR="00475EF6" w:rsidRDefault="00475EF6" w:rsidP="00475EF6"/>
    <w:p w:rsidR="00475EF6" w:rsidRDefault="00475EF6" w:rsidP="00475EF6"/>
    <w:p w:rsidR="00475EF6" w:rsidRPr="00475EF6" w:rsidRDefault="00BB0851" w:rsidP="00475EF6">
      <w:pPr>
        <w:rPr>
          <w:rFonts w:ascii="Arial" w:hAnsi="Arial" w:cs="Arial"/>
          <w:sz w:val="22"/>
          <w:szCs w:val="22"/>
        </w:rPr>
      </w:pPr>
      <w:r>
        <w:rPr>
          <w:rFonts w:ascii="Arial" w:hAnsi="Arial" w:cs="Arial"/>
          <w:sz w:val="22"/>
          <w:szCs w:val="22"/>
        </w:rPr>
        <w:t xml:space="preserve">School </w:t>
      </w:r>
      <w:r w:rsidR="00755015">
        <w:rPr>
          <w:rFonts w:ascii="Arial" w:hAnsi="Arial" w:cs="Arial"/>
          <w:sz w:val="22"/>
          <w:szCs w:val="22"/>
        </w:rPr>
        <w:t xml:space="preserve">is </w:t>
      </w:r>
      <w:r>
        <w:rPr>
          <w:rFonts w:ascii="Arial" w:hAnsi="Arial" w:cs="Arial"/>
          <w:sz w:val="22"/>
          <w:szCs w:val="22"/>
        </w:rPr>
        <w:t>to maintain the signed agreement for clinical instructor and students.  Records are subject for audit.</w:t>
      </w:r>
    </w:p>
    <w:sectPr w:rsidR="00475EF6" w:rsidRPr="00475EF6" w:rsidSect="005A440D">
      <w:footerReference w:type="default" r:id="rId2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126" w:rsidRDefault="00323126" w:rsidP="004B0B82">
      <w:r>
        <w:separator/>
      </w:r>
    </w:p>
  </w:endnote>
  <w:endnote w:type="continuationSeparator" w:id="0">
    <w:p w:rsidR="00323126" w:rsidRDefault="00323126" w:rsidP="004B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126" w:rsidRDefault="00323126">
    <w:pPr>
      <w:pStyle w:val="Footer"/>
      <w:jc w:val="right"/>
    </w:pPr>
    <w:r>
      <w:fldChar w:fldCharType="begin"/>
    </w:r>
    <w:r>
      <w:instrText xml:space="preserve"> PAGE   \* MERGEFORMAT </w:instrText>
    </w:r>
    <w:r>
      <w:fldChar w:fldCharType="separate"/>
    </w:r>
    <w:r w:rsidR="00BD15CC">
      <w:rPr>
        <w:noProof/>
      </w:rPr>
      <w:t>18</w:t>
    </w:r>
    <w:r>
      <w:fldChar w:fldCharType="end"/>
    </w:r>
  </w:p>
  <w:p w:rsidR="00323126" w:rsidRDefault="0032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126" w:rsidRDefault="00323126" w:rsidP="004B0B82">
      <w:r>
        <w:separator/>
      </w:r>
    </w:p>
  </w:footnote>
  <w:footnote w:type="continuationSeparator" w:id="0">
    <w:p w:rsidR="00323126" w:rsidRDefault="00323126" w:rsidP="004B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81"/>
    <w:multiLevelType w:val="hybridMultilevel"/>
    <w:tmpl w:val="EDBAAA6A"/>
    <w:lvl w:ilvl="0" w:tplc="04090005">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3F2181"/>
    <w:multiLevelType w:val="hybridMultilevel"/>
    <w:tmpl w:val="FA8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2382"/>
    <w:multiLevelType w:val="hybridMultilevel"/>
    <w:tmpl w:val="3A5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059"/>
    <w:multiLevelType w:val="hybridMultilevel"/>
    <w:tmpl w:val="9B9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814CD"/>
    <w:multiLevelType w:val="hybridMultilevel"/>
    <w:tmpl w:val="4AEA65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655682"/>
    <w:multiLevelType w:val="hybridMultilevel"/>
    <w:tmpl w:val="AF80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82F48"/>
    <w:multiLevelType w:val="hybridMultilevel"/>
    <w:tmpl w:val="45A2E15A"/>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9590666"/>
    <w:multiLevelType w:val="hybridMultilevel"/>
    <w:tmpl w:val="72F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84412"/>
    <w:multiLevelType w:val="hybridMultilevel"/>
    <w:tmpl w:val="ECC4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14FB"/>
    <w:multiLevelType w:val="hybridMultilevel"/>
    <w:tmpl w:val="D78E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90370"/>
    <w:multiLevelType w:val="hybridMultilevel"/>
    <w:tmpl w:val="6CA2E560"/>
    <w:lvl w:ilvl="0" w:tplc="04090001">
      <w:start w:val="1"/>
      <w:numFmt w:val="bullet"/>
      <w:lvlText w:val=""/>
      <w:lvlJc w:val="left"/>
      <w:pPr>
        <w:ind w:left="720" w:hanging="360"/>
      </w:pPr>
      <w:rPr>
        <w:rFonts w:ascii="Symbol" w:hAnsi="Symbol" w:hint="default"/>
      </w:rPr>
    </w:lvl>
    <w:lvl w:ilvl="1" w:tplc="DA8E0FBC">
      <w:start w:val="1"/>
      <w:numFmt w:val="bullet"/>
      <w:lvlText w:val=""/>
      <w:lvlJc w:val="left"/>
      <w:pPr>
        <w:ind w:left="1440" w:hanging="360"/>
      </w:pPr>
      <w:rPr>
        <w:rFonts w:ascii="Symbol" w:hAnsi="Symbol" w:hint="default"/>
        <w:b w:val="0"/>
        <w:u w:val="none"/>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3375B"/>
    <w:multiLevelType w:val="hybridMultilevel"/>
    <w:tmpl w:val="948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216DD"/>
    <w:multiLevelType w:val="hybridMultilevel"/>
    <w:tmpl w:val="713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E37B3"/>
    <w:multiLevelType w:val="hybridMultilevel"/>
    <w:tmpl w:val="2876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D7F53"/>
    <w:multiLevelType w:val="hybridMultilevel"/>
    <w:tmpl w:val="627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239A"/>
    <w:multiLevelType w:val="hybridMultilevel"/>
    <w:tmpl w:val="FD6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F52DA"/>
    <w:multiLevelType w:val="hybridMultilevel"/>
    <w:tmpl w:val="6938F9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677153"/>
    <w:multiLevelType w:val="hybridMultilevel"/>
    <w:tmpl w:val="5E94F2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E804DE"/>
    <w:multiLevelType w:val="hybridMultilevel"/>
    <w:tmpl w:val="D0EA3592"/>
    <w:lvl w:ilvl="0" w:tplc="04090005">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75E701A"/>
    <w:multiLevelType w:val="hybridMultilevel"/>
    <w:tmpl w:val="3E4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A3880"/>
    <w:multiLevelType w:val="hybridMultilevel"/>
    <w:tmpl w:val="91469D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9E4CF7"/>
    <w:multiLevelType w:val="hybridMultilevel"/>
    <w:tmpl w:val="CB225DDE"/>
    <w:lvl w:ilvl="0" w:tplc="DA8E0FBC">
      <w:start w:val="1"/>
      <w:numFmt w:val="bullet"/>
      <w:lvlText w:val=""/>
      <w:lvlJc w:val="left"/>
      <w:pPr>
        <w:tabs>
          <w:tab w:val="num" w:pos="1404"/>
        </w:tabs>
        <w:ind w:left="16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DD21491"/>
    <w:multiLevelType w:val="hybridMultilevel"/>
    <w:tmpl w:val="AFB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11071"/>
    <w:multiLevelType w:val="hybridMultilevel"/>
    <w:tmpl w:val="F63C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27BE2"/>
    <w:multiLevelType w:val="hybridMultilevel"/>
    <w:tmpl w:val="D83E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360CC"/>
    <w:multiLevelType w:val="hybridMultilevel"/>
    <w:tmpl w:val="8C6813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8C4328"/>
    <w:multiLevelType w:val="hybridMultilevel"/>
    <w:tmpl w:val="65E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D419D1"/>
    <w:multiLevelType w:val="hybridMultilevel"/>
    <w:tmpl w:val="6C30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64211"/>
    <w:multiLevelType w:val="hybridMultilevel"/>
    <w:tmpl w:val="660A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80A27"/>
    <w:multiLevelType w:val="hybridMultilevel"/>
    <w:tmpl w:val="611CCA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62E0B70"/>
    <w:multiLevelType w:val="hybridMultilevel"/>
    <w:tmpl w:val="CCF6A30E"/>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3F33BA"/>
    <w:multiLevelType w:val="hybridMultilevel"/>
    <w:tmpl w:val="0B2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913E9"/>
    <w:multiLevelType w:val="hybridMultilevel"/>
    <w:tmpl w:val="119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7F5A15"/>
    <w:multiLevelType w:val="hybridMultilevel"/>
    <w:tmpl w:val="BC4C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25"/>
  </w:num>
  <w:num w:numId="8">
    <w:abstractNumId w:val="4"/>
  </w:num>
  <w:num w:numId="9">
    <w:abstractNumId w:val="28"/>
  </w:num>
  <w:num w:numId="10">
    <w:abstractNumId w:val="2"/>
  </w:num>
  <w:num w:numId="11">
    <w:abstractNumId w:val="8"/>
  </w:num>
  <w:num w:numId="12">
    <w:abstractNumId w:val="14"/>
  </w:num>
  <w:num w:numId="13">
    <w:abstractNumId w:val="22"/>
  </w:num>
  <w:num w:numId="14">
    <w:abstractNumId w:val="32"/>
  </w:num>
  <w:num w:numId="15">
    <w:abstractNumId w:val="23"/>
  </w:num>
  <w:num w:numId="16">
    <w:abstractNumId w:val="19"/>
  </w:num>
  <w:num w:numId="17">
    <w:abstractNumId w:val="9"/>
  </w:num>
  <w:num w:numId="18">
    <w:abstractNumId w:val="27"/>
  </w:num>
  <w:num w:numId="19">
    <w:abstractNumId w:val="3"/>
  </w:num>
  <w:num w:numId="20">
    <w:abstractNumId w:val="12"/>
  </w:num>
  <w:num w:numId="21">
    <w:abstractNumId w:val="30"/>
  </w:num>
  <w:num w:numId="22">
    <w:abstractNumId w:val="17"/>
  </w:num>
  <w:num w:numId="23">
    <w:abstractNumId w:val="20"/>
  </w:num>
  <w:num w:numId="24">
    <w:abstractNumId w:val="16"/>
  </w:num>
  <w:num w:numId="25">
    <w:abstractNumId w:val="31"/>
  </w:num>
  <w:num w:numId="26">
    <w:abstractNumId w:val="26"/>
  </w:num>
  <w:num w:numId="27">
    <w:abstractNumId w:val="24"/>
  </w:num>
  <w:num w:numId="28">
    <w:abstractNumId w:val="33"/>
  </w:num>
  <w:num w:numId="29">
    <w:abstractNumId w:val="15"/>
  </w:num>
  <w:num w:numId="30">
    <w:abstractNumId w:val="1"/>
  </w:num>
  <w:num w:numId="31">
    <w:abstractNumId w:val="7"/>
  </w:num>
  <w:num w:numId="32">
    <w:abstractNumId w:val="13"/>
  </w:num>
  <w:num w:numId="33">
    <w:abstractNumId w:val="5"/>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8"/>
    <w:rsid w:val="00010A8F"/>
    <w:rsid w:val="000138DD"/>
    <w:rsid w:val="0001474F"/>
    <w:rsid w:val="00016225"/>
    <w:rsid w:val="0003334A"/>
    <w:rsid w:val="00034EBB"/>
    <w:rsid w:val="00047930"/>
    <w:rsid w:val="0007799A"/>
    <w:rsid w:val="00083D4C"/>
    <w:rsid w:val="000844D6"/>
    <w:rsid w:val="00095BFE"/>
    <w:rsid w:val="000B7746"/>
    <w:rsid w:val="000E19B0"/>
    <w:rsid w:val="00102FE5"/>
    <w:rsid w:val="00117B7F"/>
    <w:rsid w:val="00134C25"/>
    <w:rsid w:val="00144110"/>
    <w:rsid w:val="00167F9B"/>
    <w:rsid w:val="00185FD4"/>
    <w:rsid w:val="00197709"/>
    <w:rsid w:val="001B7F0C"/>
    <w:rsid w:val="001C0B63"/>
    <w:rsid w:val="001C1A51"/>
    <w:rsid w:val="001D5658"/>
    <w:rsid w:val="001E616E"/>
    <w:rsid w:val="001E637F"/>
    <w:rsid w:val="001F01A9"/>
    <w:rsid w:val="001F1DA6"/>
    <w:rsid w:val="001F6DCA"/>
    <w:rsid w:val="00204993"/>
    <w:rsid w:val="00211746"/>
    <w:rsid w:val="002734C1"/>
    <w:rsid w:val="00277E8F"/>
    <w:rsid w:val="00285F49"/>
    <w:rsid w:val="00293260"/>
    <w:rsid w:val="002B1C7E"/>
    <w:rsid w:val="002C0621"/>
    <w:rsid w:val="002E298E"/>
    <w:rsid w:val="002F3688"/>
    <w:rsid w:val="00302B6C"/>
    <w:rsid w:val="00323126"/>
    <w:rsid w:val="00323667"/>
    <w:rsid w:val="0034515E"/>
    <w:rsid w:val="00350C08"/>
    <w:rsid w:val="00350F87"/>
    <w:rsid w:val="00363A7C"/>
    <w:rsid w:val="00374DA2"/>
    <w:rsid w:val="0038312C"/>
    <w:rsid w:val="00383325"/>
    <w:rsid w:val="003A3D3B"/>
    <w:rsid w:val="003A71A3"/>
    <w:rsid w:val="003C5BDF"/>
    <w:rsid w:val="003C7ECF"/>
    <w:rsid w:val="003D1A5A"/>
    <w:rsid w:val="003D7676"/>
    <w:rsid w:val="003F2213"/>
    <w:rsid w:val="00416AAA"/>
    <w:rsid w:val="004461A2"/>
    <w:rsid w:val="004512CE"/>
    <w:rsid w:val="00452199"/>
    <w:rsid w:val="004628E9"/>
    <w:rsid w:val="004637F7"/>
    <w:rsid w:val="00473589"/>
    <w:rsid w:val="00475EF6"/>
    <w:rsid w:val="0049114F"/>
    <w:rsid w:val="00496398"/>
    <w:rsid w:val="004B0B82"/>
    <w:rsid w:val="004C604B"/>
    <w:rsid w:val="004F3C10"/>
    <w:rsid w:val="004F768C"/>
    <w:rsid w:val="0050624E"/>
    <w:rsid w:val="005148AD"/>
    <w:rsid w:val="0053028D"/>
    <w:rsid w:val="00532573"/>
    <w:rsid w:val="00537FD2"/>
    <w:rsid w:val="005462E7"/>
    <w:rsid w:val="005541EA"/>
    <w:rsid w:val="00556D89"/>
    <w:rsid w:val="00577DD1"/>
    <w:rsid w:val="0058475C"/>
    <w:rsid w:val="005A30F2"/>
    <w:rsid w:val="005A440D"/>
    <w:rsid w:val="005E09C7"/>
    <w:rsid w:val="005F68D2"/>
    <w:rsid w:val="005F7207"/>
    <w:rsid w:val="00611D6D"/>
    <w:rsid w:val="006148E9"/>
    <w:rsid w:val="00635355"/>
    <w:rsid w:val="00650EEA"/>
    <w:rsid w:val="00657D3D"/>
    <w:rsid w:val="006665A6"/>
    <w:rsid w:val="00675A6B"/>
    <w:rsid w:val="006F1A41"/>
    <w:rsid w:val="006F206E"/>
    <w:rsid w:val="006F4ABA"/>
    <w:rsid w:val="00703AA9"/>
    <w:rsid w:val="00735BBD"/>
    <w:rsid w:val="00754898"/>
    <w:rsid w:val="00755015"/>
    <w:rsid w:val="0078526C"/>
    <w:rsid w:val="00786F56"/>
    <w:rsid w:val="00787A1C"/>
    <w:rsid w:val="00790A7D"/>
    <w:rsid w:val="007960F9"/>
    <w:rsid w:val="007A0D71"/>
    <w:rsid w:val="007A2078"/>
    <w:rsid w:val="007A3232"/>
    <w:rsid w:val="007D4EFE"/>
    <w:rsid w:val="007E0192"/>
    <w:rsid w:val="007E5635"/>
    <w:rsid w:val="007E6165"/>
    <w:rsid w:val="007F666C"/>
    <w:rsid w:val="007F6DF7"/>
    <w:rsid w:val="00830DF2"/>
    <w:rsid w:val="00837804"/>
    <w:rsid w:val="00847266"/>
    <w:rsid w:val="008731F2"/>
    <w:rsid w:val="00886F42"/>
    <w:rsid w:val="008A0D37"/>
    <w:rsid w:val="008D7848"/>
    <w:rsid w:val="009025E8"/>
    <w:rsid w:val="00922B7E"/>
    <w:rsid w:val="00927BE1"/>
    <w:rsid w:val="00956D74"/>
    <w:rsid w:val="0096125C"/>
    <w:rsid w:val="00963D8E"/>
    <w:rsid w:val="009714BE"/>
    <w:rsid w:val="00984185"/>
    <w:rsid w:val="009A68F3"/>
    <w:rsid w:val="009B359A"/>
    <w:rsid w:val="009D5583"/>
    <w:rsid w:val="009E0A54"/>
    <w:rsid w:val="009E2711"/>
    <w:rsid w:val="00A06FFA"/>
    <w:rsid w:val="00A10AA9"/>
    <w:rsid w:val="00A22D3C"/>
    <w:rsid w:val="00A32693"/>
    <w:rsid w:val="00A46B6F"/>
    <w:rsid w:val="00A551BD"/>
    <w:rsid w:val="00A62624"/>
    <w:rsid w:val="00A77E6C"/>
    <w:rsid w:val="00A8102F"/>
    <w:rsid w:val="00A9399C"/>
    <w:rsid w:val="00A97057"/>
    <w:rsid w:val="00AA613C"/>
    <w:rsid w:val="00AA7B7B"/>
    <w:rsid w:val="00AB4D42"/>
    <w:rsid w:val="00AE53A5"/>
    <w:rsid w:val="00B00B9B"/>
    <w:rsid w:val="00B05A23"/>
    <w:rsid w:val="00B41595"/>
    <w:rsid w:val="00B41E01"/>
    <w:rsid w:val="00B43CC1"/>
    <w:rsid w:val="00B45CD7"/>
    <w:rsid w:val="00B55A48"/>
    <w:rsid w:val="00B85CAC"/>
    <w:rsid w:val="00B8750F"/>
    <w:rsid w:val="00BA4F58"/>
    <w:rsid w:val="00BB0851"/>
    <w:rsid w:val="00BC11AD"/>
    <w:rsid w:val="00BD15CC"/>
    <w:rsid w:val="00BF3CC3"/>
    <w:rsid w:val="00C03C77"/>
    <w:rsid w:val="00C237EB"/>
    <w:rsid w:val="00C6119C"/>
    <w:rsid w:val="00C754AF"/>
    <w:rsid w:val="00C93C40"/>
    <w:rsid w:val="00CD19F7"/>
    <w:rsid w:val="00CD1D45"/>
    <w:rsid w:val="00CE2ECD"/>
    <w:rsid w:val="00CE30DA"/>
    <w:rsid w:val="00D418EC"/>
    <w:rsid w:val="00D56AF8"/>
    <w:rsid w:val="00D64E46"/>
    <w:rsid w:val="00D6782E"/>
    <w:rsid w:val="00D81FBA"/>
    <w:rsid w:val="00D919C2"/>
    <w:rsid w:val="00D92054"/>
    <w:rsid w:val="00DA1ADF"/>
    <w:rsid w:val="00DD406F"/>
    <w:rsid w:val="00DD4D7D"/>
    <w:rsid w:val="00DE2CB6"/>
    <w:rsid w:val="00DF4AC1"/>
    <w:rsid w:val="00E122AD"/>
    <w:rsid w:val="00E34DAA"/>
    <w:rsid w:val="00E4063E"/>
    <w:rsid w:val="00E42A38"/>
    <w:rsid w:val="00E44E19"/>
    <w:rsid w:val="00E612D0"/>
    <w:rsid w:val="00E649AD"/>
    <w:rsid w:val="00E71836"/>
    <w:rsid w:val="00E74070"/>
    <w:rsid w:val="00E94676"/>
    <w:rsid w:val="00EA1B7E"/>
    <w:rsid w:val="00EA3A42"/>
    <w:rsid w:val="00EB5CE1"/>
    <w:rsid w:val="00EF061D"/>
    <w:rsid w:val="00F03698"/>
    <w:rsid w:val="00F047EB"/>
    <w:rsid w:val="00F05C87"/>
    <w:rsid w:val="00F12115"/>
    <w:rsid w:val="00F17419"/>
    <w:rsid w:val="00F25B74"/>
    <w:rsid w:val="00F32711"/>
    <w:rsid w:val="00F518AC"/>
    <w:rsid w:val="00F56A27"/>
    <w:rsid w:val="00F57753"/>
    <w:rsid w:val="00F5775E"/>
    <w:rsid w:val="00F60800"/>
    <w:rsid w:val="00F638D9"/>
    <w:rsid w:val="00F767AE"/>
    <w:rsid w:val="00F80923"/>
    <w:rsid w:val="00F80E32"/>
    <w:rsid w:val="00F9210D"/>
    <w:rsid w:val="00FB581A"/>
    <w:rsid w:val="00FD1114"/>
    <w:rsid w:val="00FF16F2"/>
    <w:rsid w:val="00FF7323"/>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8727E-0DFA-4515-88E0-A77287B9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D8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A939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4D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B0B82"/>
    <w:pPr>
      <w:tabs>
        <w:tab w:val="center" w:pos="4680"/>
        <w:tab w:val="right" w:pos="9360"/>
      </w:tabs>
    </w:pPr>
  </w:style>
  <w:style w:type="character" w:customStyle="1" w:styleId="HeaderChar">
    <w:name w:val="Header Char"/>
    <w:link w:val="Header"/>
    <w:rsid w:val="004B0B82"/>
    <w:rPr>
      <w:sz w:val="24"/>
      <w:szCs w:val="24"/>
    </w:rPr>
  </w:style>
  <w:style w:type="paragraph" w:styleId="Footer">
    <w:name w:val="footer"/>
    <w:basedOn w:val="Normal"/>
    <w:link w:val="FooterChar"/>
    <w:uiPriority w:val="99"/>
    <w:rsid w:val="004B0B82"/>
    <w:pPr>
      <w:tabs>
        <w:tab w:val="center" w:pos="4680"/>
        <w:tab w:val="right" w:pos="9360"/>
      </w:tabs>
    </w:pPr>
  </w:style>
  <w:style w:type="character" w:customStyle="1" w:styleId="FooterChar">
    <w:name w:val="Footer Char"/>
    <w:link w:val="Footer"/>
    <w:uiPriority w:val="99"/>
    <w:rsid w:val="004B0B82"/>
    <w:rPr>
      <w:sz w:val="24"/>
      <w:szCs w:val="24"/>
    </w:rPr>
  </w:style>
  <w:style w:type="paragraph" w:styleId="NormalWeb">
    <w:name w:val="Normal (Web)"/>
    <w:basedOn w:val="Normal"/>
    <w:uiPriority w:val="99"/>
    <w:unhideWhenUsed/>
    <w:rsid w:val="001C1A51"/>
    <w:pPr>
      <w:spacing w:after="100" w:afterAutospacing="1"/>
    </w:pPr>
  </w:style>
  <w:style w:type="character" w:styleId="Strong">
    <w:name w:val="Strong"/>
    <w:uiPriority w:val="22"/>
    <w:qFormat/>
    <w:rsid w:val="001D5658"/>
    <w:rPr>
      <w:b/>
      <w:bCs/>
    </w:rPr>
  </w:style>
  <w:style w:type="paragraph" w:styleId="NoSpacing">
    <w:name w:val="No Spacing"/>
    <w:uiPriority w:val="1"/>
    <w:qFormat/>
    <w:rsid w:val="001D5658"/>
    <w:rPr>
      <w:sz w:val="24"/>
      <w:szCs w:val="24"/>
    </w:rPr>
  </w:style>
  <w:style w:type="paragraph" w:styleId="ListParagraph">
    <w:name w:val="List Paragraph"/>
    <w:basedOn w:val="Normal"/>
    <w:uiPriority w:val="34"/>
    <w:qFormat/>
    <w:rsid w:val="006F206E"/>
    <w:pPr>
      <w:ind w:left="720"/>
    </w:pPr>
  </w:style>
  <w:style w:type="paragraph" w:customStyle="1" w:styleId="Default">
    <w:name w:val="Default"/>
    <w:rsid w:val="00577DD1"/>
    <w:pPr>
      <w:autoSpaceDE w:val="0"/>
      <w:autoSpaceDN w:val="0"/>
      <w:adjustRightInd w:val="0"/>
    </w:pPr>
    <w:rPr>
      <w:color w:val="000000"/>
      <w:sz w:val="24"/>
      <w:szCs w:val="24"/>
    </w:rPr>
  </w:style>
  <w:style w:type="character" w:styleId="Hyperlink">
    <w:name w:val="Hyperlink"/>
    <w:uiPriority w:val="99"/>
    <w:rsid w:val="00B41E01"/>
    <w:rPr>
      <w:color w:val="0000FF"/>
      <w:u w:val="single"/>
    </w:rPr>
  </w:style>
  <w:style w:type="character" w:customStyle="1" w:styleId="Heading1Char">
    <w:name w:val="Heading 1 Char"/>
    <w:link w:val="Heading1"/>
    <w:rsid w:val="00556D89"/>
    <w:rPr>
      <w:rFonts w:ascii="Arial" w:eastAsia="Times New Roman" w:hAnsi="Arial" w:cs="Times New Roman"/>
      <w:b/>
      <w:bCs/>
      <w:kern w:val="32"/>
      <w:sz w:val="32"/>
      <w:szCs w:val="32"/>
    </w:rPr>
  </w:style>
  <w:style w:type="paragraph" w:styleId="TOCHeading">
    <w:name w:val="TOC Heading"/>
    <w:basedOn w:val="Heading1"/>
    <w:next w:val="Normal"/>
    <w:uiPriority w:val="39"/>
    <w:unhideWhenUsed/>
    <w:qFormat/>
    <w:rsid w:val="00A9399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A9399C"/>
    <w:pPr>
      <w:spacing w:after="100"/>
    </w:pPr>
  </w:style>
  <w:style w:type="character" w:customStyle="1" w:styleId="Heading2Char">
    <w:name w:val="Heading 2 Char"/>
    <w:basedOn w:val="DefaultParagraphFont"/>
    <w:link w:val="Heading2"/>
    <w:semiHidden/>
    <w:rsid w:val="00A9399C"/>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714BE"/>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714BE"/>
    <w:pPr>
      <w:spacing w:after="100" w:line="259" w:lineRule="auto"/>
      <w:ind w:left="440"/>
    </w:pPr>
    <w:rPr>
      <w:rFonts w:asciiTheme="minorHAnsi" w:eastAsiaTheme="minorEastAsia" w:hAnsiTheme="minorHAnsi"/>
      <w:sz w:val="22"/>
      <w:szCs w:val="22"/>
    </w:rPr>
  </w:style>
  <w:style w:type="paragraph" w:styleId="BalloonText">
    <w:name w:val="Balloon Text"/>
    <w:basedOn w:val="Normal"/>
    <w:link w:val="BalloonTextChar"/>
    <w:rsid w:val="000B7746"/>
    <w:rPr>
      <w:rFonts w:ascii="Segoe UI" w:hAnsi="Segoe UI" w:cs="Segoe UI"/>
      <w:sz w:val="18"/>
      <w:szCs w:val="18"/>
    </w:rPr>
  </w:style>
  <w:style w:type="character" w:customStyle="1" w:styleId="BalloonTextChar">
    <w:name w:val="Balloon Text Char"/>
    <w:basedOn w:val="DefaultParagraphFont"/>
    <w:link w:val="BalloonText"/>
    <w:rsid w:val="000B7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381">
      <w:bodyDiv w:val="1"/>
      <w:marLeft w:val="0"/>
      <w:marRight w:val="0"/>
      <w:marTop w:val="0"/>
      <w:marBottom w:val="0"/>
      <w:divBdr>
        <w:top w:val="none" w:sz="0" w:space="0" w:color="auto"/>
        <w:left w:val="none" w:sz="0" w:space="0" w:color="auto"/>
        <w:bottom w:val="none" w:sz="0" w:space="0" w:color="auto"/>
        <w:right w:val="none" w:sz="0" w:space="0" w:color="auto"/>
      </w:divBdr>
    </w:div>
    <w:div w:id="559361876">
      <w:bodyDiv w:val="1"/>
      <w:marLeft w:val="0"/>
      <w:marRight w:val="0"/>
      <w:marTop w:val="0"/>
      <w:marBottom w:val="0"/>
      <w:divBdr>
        <w:top w:val="none" w:sz="0" w:space="0" w:color="auto"/>
        <w:left w:val="none" w:sz="0" w:space="0" w:color="auto"/>
        <w:bottom w:val="none" w:sz="0" w:space="0" w:color="auto"/>
        <w:right w:val="none" w:sz="0" w:space="0" w:color="auto"/>
      </w:divBdr>
      <w:divsChild>
        <w:div w:id="2115395415">
          <w:marLeft w:val="0"/>
          <w:marRight w:val="0"/>
          <w:marTop w:val="0"/>
          <w:marBottom w:val="0"/>
          <w:divBdr>
            <w:top w:val="none" w:sz="0" w:space="0" w:color="auto"/>
            <w:left w:val="none" w:sz="0" w:space="0" w:color="auto"/>
            <w:bottom w:val="none" w:sz="0" w:space="0" w:color="auto"/>
            <w:right w:val="none" w:sz="0" w:space="0" w:color="auto"/>
          </w:divBdr>
        </w:div>
      </w:divsChild>
    </w:div>
    <w:div w:id="1091851781">
      <w:bodyDiv w:val="1"/>
      <w:marLeft w:val="0"/>
      <w:marRight w:val="0"/>
      <w:marTop w:val="0"/>
      <w:marBottom w:val="0"/>
      <w:divBdr>
        <w:top w:val="none" w:sz="0" w:space="0" w:color="auto"/>
        <w:left w:val="none" w:sz="0" w:space="0" w:color="auto"/>
        <w:bottom w:val="none" w:sz="0" w:space="0" w:color="auto"/>
        <w:right w:val="none" w:sz="0" w:space="0" w:color="auto"/>
      </w:divBdr>
    </w:div>
    <w:div w:id="1131244329">
      <w:bodyDiv w:val="1"/>
      <w:marLeft w:val="0"/>
      <w:marRight w:val="0"/>
      <w:marTop w:val="0"/>
      <w:marBottom w:val="0"/>
      <w:divBdr>
        <w:top w:val="none" w:sz="0" w:space="0" w:color="auto"/>
        <w:left w:val="none" w:sz="0" w:space="0" w:color="auto"/>
        <w:bottom w:val="none" w:sz="0" w:space="0" w:color="auto"/>
        <w:right w:val="none" w:sz="0" w:space="0" w:color="auto"/>
      </w:divBdr>
      <w:divsChild>
        <w:div w:id="56755772">
          <w:marLeft w:val="1166"/>
          <w:marRight w:val="0"/>
          <w:marTop w:val="77"/>
          <w:marBottom w:val="0"/>
          <w:divBdr>
            <w:top w:val="none" w:sz="0" w:space="0" w:color="auto"/>
            <w:left w:val="none" w:sz="0" w:space="0" w:color="auto"/>
            <w:bottom w:val="none" w:sz="0" w:space="0" w:color="auto"/>
            <w:right w:val="none" w:sz="0" w:space="0" w:color="auto"/>
          </w:divBdr>
        </w:div>
        <w:div w:id="611476660">
          <w:marLeft w:val="547"/>
          <w:marRight w:val="0"/>
          <w:marTop w:val="86"/>
          <w:marBottom w:val="0"/>
          <w:divBdr>
            <w:top w:val="none" w:sz="0" w:space="0" w:color="auto"/>
            <w:left w:val="none" w:sz="0" w:space="0" w:color="auto"/>
            <w:bottom w:val="none" w:sz="0" w:space="0" w:color="auto"/>
            <w:right w:val="none" w:sz="0" w:space="0" w:color="auto"/>
          </w:divBdr>
        </w:div>
        <w:div w:id="1073506739">
          <w:marLeft w:val="547"/>
          <w:marRight w:val="0"/>
          <w:marTop w:val="86"/>
          <w:marBottom w:val="0"/>
          <w:divBdr>
            <w:top w:val="none" w:sz="0" w:space="0" w:color="auto"/>
            <w:left w:val="none" w:sz="0" w:space="0" w:color="auto"/>
            <w:bottom w:val="none" w:sz="0" w:space="0" w:color="auto"/>
            <w:right w:val="none" w:sz="0" w:space="0" w:color="auto"/>
          </w:divBdr>
        </w:div>
        <w:div w:id="1137146003">
          <w:marLeft w:val="547"/>
          <w:marRight w:val="0"/>
          <w:marTop w:val="86"/>
          <w:marBottom w:val="0"/>
          <w:divBdr>
            <w:top w:val="none" w:sz="0" w:space="0" w:color="auto"/>
            <w:left w:val="none" w:sz="0" w:space="0" w:color="auto"/>
            <w:bottom w:val="none" w:sz="0" w:space="0" w:color="auto"/>
            <w:right w:val="none" w:sz="0" w:space="0" w:color="auto"/>
          </w:divBdr>
        </w:div>
        <w:div w:id="1739743983">
          <w:marLeft w:val="1166"/>
          <w:marRight w:val="0"/>
          <w:marTop w:val="77"/>
          <w:marBottom w:val="0"/>
          <w:divBdr>
            <w:top w:val="none" w:sz="0" w:space="0" w:color="auto"/>
            <w:left w:val="none" w:sz="0" w:space="0" w:color="auto"/>
            <w:bottom w:val="none" w:sz="0" w:space="0" w:color="auto"/>
            <w:right w:val="none" w:sz="0" w:space="0" w:color="auto"/>
          </w:divBdr>
        </w:div>
      </w:divsChild>
    </w:div>
    <w:div w:id="21463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7.jpg@01D2F002.FEE5CE8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ced.muhealth.org/emr-support.html" TargetMode="External"/><Relationship Id="rId2" Type="http://schemas.openxmlformats.org/officeDocument/2006/relationships/numbering" Target="numbering.xml"/><Relationship Id="rId16" Type="http://schemas.openxmlformats.org/officeDocument/2006/relationships/hyperlink" Target="mailto:umhscedstudent@health.missouri.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pressPay@health.missouri.edu" TargetMode="External"/><Relationship Id="rId5" Type="http://schemas.openxmlformats.org/officeDocument/2006/relationships/webSettings" Target="webSettings.xml"/><Relationship Id="rId15" Type="http://schemas.openxmlformats.org/officeDocument/2006/relationships/image" Target="cid:image008.jpg@01D2F002.FEE5CE80" TargetMode="External"/><Relationship Id="rId23" Type="http://schemas.openxmlformats.org/officeDocument/2006/relationships/theme" Target="theme/theme1.xml"/><Relationship Id="rId10" Type="http://schemas.openxmlformats.org/officeDocument/2006/relationships/hyperlink" Target="https://mymuhealth.org/corporate-compliance"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umhscedstudent@health.missouri.edu" TargetMode="Externa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E4"/>
    <w:rsid w:val="000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2A6979FE8944AFA049A802EC35E0E9">
    <w:name w:val="0C2A6979FE8944AFA049A802EC35E0E9"/>
    <w:rsid w:val="000F26E4"/>
  </w:style>
  <w:style w:type="paragraph" w:customStyle="1" w:styleId="9BFA0B83CD9B4E598DD056284185F2F6">
    <w:name w:val="9BFA0B83CD9B4E598DD056284185F2F6"/>
    <w:rsid w:val="000F26E4"/>
  </w:style>
  <w:style w:type="paragraph" w:customStyle="1" w:styleId="3C604A705E0F40F891C7A3F2D739E6B0">
    <w:name w:val="3C604A705E0F40F891C7A3F2D739E6B0"/>
    <w:rsid w:val="000F2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53F04-BEA0-4FAE-A863-83F65270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18</Pages>
  <Words>4967</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lpstr>
    </vt:vector>
  </TitlesOfParts>
  <Company>University of Missouri Health Care</Company>
  <LinksUpToDate>false</LinksUpToDate>
  <CharactersWithSpaces>34266</CharactersWithSpaces>
  <SharedDoc>false</SharedDoc>
  <HLinks>
    <vt:vector size="24" baseType="variant">
      <vt:variant>
        <vt:i4>6684725</vt:i4>
      </vt:variant>
      <vt:variant>
        <vt:i4>9</vt:i4>
      </vt:variant>
      <vt:variant>
        <vt:i4>0</vt:i4>
      </vt:variant>
      <vt:variant>
        <vt:i4>5</vt:i4>
      </vt:variant>
      <vt:variant>
        <vt:lpwstr>https://myapps.umh.edu/</vt:lpwstr>
      </vt:variant>
      <vt:variant>
        <vt:lpwstr/>
      </vt:variant>
      <vt:variant>
        <vt:i4>6815754</vt:i4>
      </vt:variant>
      <vt:variant>
        <vt:i4>0</vt:i4>
      </vt:variant>
      <vt:variant>
        <vt:i4>0</vt:i4>
      </vt:variant>
      <vt:variant>
        <vt:i4>5</vt:i4>
      </vt:variant>
      <vt:variant>
        <vt:lpwstr>mailto:ExpressPay@health.missouri.edu</vt:lpwstr>
      </vt:variant>
      <vt:variant>
        <vt:lpwstr/>
      </vt:variant>
      <vt:variant>
        <vt:i4>7995421</vt:i4>
      </vt:variant>
      <vt:variant>
        <vt:i4>26280</vt:i4>
      </vt:variant>
      <vt:variant>
        <vt:i4>1026</vt:i4>
      </vt:variant>
      <vt:variant>
        <vt:i4>1</vt:i4>
      </vt:variant>
      <vt:variant>
        <vt:lpwstr>cid:image007.jpg@01D2F002.FEE5CE80</vt:lpwstr>
      </vt:variant>
      <vt:variant>
        <vt:lpwstr/>
      </vt:variant>
      <vt:variant>
        <vt:i4>7667741</vt:i4>
      </vt:variant>
      <vt:variant>
        <vt:i4>26389</vt:i4>
      </vt:variant>
      <vt:variant>
        <vt:i4>1027</vt:i4>
      </vt:variant>
      <vt:variant>
        <vt:i4>1</vt:i4>
      </vt:variant>
      <vt:variant>
        <vt:lpwstr>cid:image008.jpg@01D2F002.FEE5CE80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Broz, Karen</cp:lastModifiedBy>
  <cp:revision>27</cp:revision>
  <cp:lastPrinted>2017-09-01T14:22:00Z</cp:lastPrinted>
  <dcterms:created xsi:type="dcterms:W3CDTF">2017-08-29T20:54:00Z</dcterms:created>
  <dcterms:modified xsi:type="dcterms:W3CDTF">2017-09-01T14:26:00Z</dcterms:modified>
</cp:coreProperties>
</file>